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A9BD" w14:textId="77777777" w:rsidR="00CD0B8C" w:rsidRDefault="00CD0B8C" w:rsidP="00CD0B8C">
      <w:pPr>
        <w:rPr>
          <w:b/>
          <w:bCs/>
          <w:lang w:val="en-GB"/>
        </w:rPr>
      </w:pPr>
    </w:p>
    <w:p w14:paraId="70774764" w14:textId="3992339E" w:rsidR="003C6BD6" w:rsidRPr="00041D88" w:rsidRDefault="00287035" w:rsidP="00041D88">
      <w:pPr>
        <w:jc w:val="center"/>
        <w:rPr>
          <w:b/>
          <w:bCs/>
          <w:lang w:val="en-GB"/>
        </w:rPr>
      </w:pPr>
      <w:r w:rsidRPr="005C1761">
        <w:rPr>
          <w:rFonts w:ascii="Arial" w:hAnsi="Arial" w:cs="Arial"/>
          <w:b/>
          <w:bCs/>
          <w:sz w:val="28"/>
          <w:szCs w:val="28"/>
          <w:lang w:val="en-GB"/>
        </w:rPr>
        <w:t>“</w:t>
      </w:r>
      <w:r w:rsidR="00041D88" w:rsidRPr="00041D88">
        <w:rPr>
          <w:b/>
          <w:bCs/>
          <w:lang w:val="en-GB"/>
        </w:rPr>
        <w:t>GUT-JOINT AXIS STUDY- Characterization and prevalence of inflammatory bowel disease</w:t>
      </w:r>
      <w:r w:rsidR="00041D88">
        <w:rPr>
          <w:b/>
          <w:bCs/>
          <w:lang w:val="en-GB"/>
        </w:rPr>
        <w:t xml:space="preserve"> </w:t>
      </w:r>
      <w:r w:rsidR="00041D88" w:rsidRPr="00041D88">
        <w:rPr>
          <w:b/>
          <w:bCs/>
          <w:lang w:val="en-GB"/>
        </w:rPr>
        <w:t xml:space="preserve">among Portuguese patients with spondyloarthritis– a </w:t>
      </w:r>
      <w:proofErr w:type="spellStart"/>
      <w:r w:rsidR="00041D88" w:rsidRPr="00041D88">
        <w:rPr>
          <w:b/>
          <w:bCs/>
          <w:lang w:val="en-GB"/>
        </w:rPr>
        <w:t>multicenter</w:t>
      </w:r>
      <w:proofErr w:type="spellEnd"/>
      <w:r w:rsidR="00041D88" w:rsidRPr="00041D88">
        <w:rPr>
          <w:b/>
          <w:bCs/>
          <w:lang w:val="en-GB"/>
        </w:rPr>
        <w:t xml:space="preserve"> retrospective cohort study</w:t>
      </w:r>
      <w:r w:rsidR="008373E2">
        <w:rPr>
          <w:b/>
          <w:bCs/>
          <w:lang w:val="en-US"/>
        </w:rPr>
        <w:t>”</w:t>
      </w:r>
    </w:p>
    <w:p w14:paraId="31202F71" w14:textId="77777777" w:rsidR="005C1761" w:rsidRPr="005C1761" w:rsidRDefault="005C1761" w:rsidP="00CD0413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8F80066" w14:textId="77777777" w:rsidR="00041D88" w:rsidRPr="00041D88" w:rsidRDefault="00287035" w:rsidP="00041D88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41D88">
        <w:rPr>
          <w:rFonts w:ascii="Arial" w:hAnsi="Arial" w:cs="Arial"/>
          <w:sz w:val="20"/>
          <w:szCs w:val="20"/>
          <w:u w:val="single"/>
        </w:rPr>
        <w:t>Proponents</w:t>
      </w:r>
      <w:proofErr w:type="spellEnd"/>
      <w:r w:rsidRPr="00041D88">
        <w:rPr>
          <w:rFonts w:ascii="Arial" w:hAnsi="Arial" w:cs="Arial"/>
          <w:sz w:val="20"/>
          <w:szCs w:val="20"/>
          <w:u w:val="single"/>
        </w:rPr>
        <w:t>:</w:t>
      </w:r>
      <w:r w:rsidR="00DE6BAB" w:rsidRPr="00041D88">
        <w:rPr>
          <w:rFonts w:ascii="Arial" w:hAnsi="Arial" w:cs="Arial"/>
          <w:sz w:val="20"/>
          <w:szCs w:val="20"/>
        </w:rPr>
        <w:t xml:space="preserve"> </w:t>
      </w:r>
      <w:r w:rsidR="00041D88" w:rsidRPr="00041D88">
        <w:rPr>
          <w:rFonts w:ascii="Arial" w:hAnsi="Arial" w:cs="Arial"/>
          <w:sz w:val="20"/>
          <w:szCs w:val="20"/>
        </w:rPr>
        <w:t>Daniela Oliveira</w:t>
      </w:r>
      <w:r w:rsidR="00041D88" w:rsidRPr="00041D88">
        <w:rPr>
          <w:rFonts w:ascii="Arial" w:hAnsi="Arial" w:cs="Arial"/>
          <w:sz w:val="20"/>
          <w:szCs w:val="20"/>
          <w:vertAlign w:val="superscript"/>
        </w:rPr>
        <w:t>1, 2, 3</w:t>
      </w:r>
      <w:r w:rsidR="00041D88" w:rsidRPr="00041D88">
        <w:rPr>
          <w:rFonts w:ascii="Arial" w:hAnsi="Arial" w:cs="Arial"/>
          <w:sz w:val="20"/>
          <w:szCs w:val="20"/>
        </w:rPr>
        <w:t>, Miguel Bernardes</w:t>
      </w:r>
      <w:r w:rsidR="00041D88" w:rsidRPr="00041D88">
        <w:rPr>
          <w:rFonts w:ascii="Arial" w:hAnsi="Arial" w:cs="Arial"/>
          <w:sz w:val="20"/>
          <w:szCs w:val="20"/>
          <w:vertAlign w:val="superscript"/>
        </w:rPr>
        <w:t>1, 3</w:t>
      </w:r>
      <w:r w:rsidR="00041D88" w:rsidRPr="00041D88">
        <w:rPr>
          <w:rFonts w:ascii="Arial" w:hAnsi="Arial" w:cs="Arial"/>
          <w:sz w:val="20"/>
          <w:szCs w:val="20"/>
        </w:rPr>
        <w:t>, Luís Azevedo</w:t>
      </w:r>
      <w:r w:rsidR="00041D88" w:rsidRPr="00041D88">
        <w:rPr>
          <w:rFonts w:ascii="Arial" w:hAnsi="Arial" w:cs="Arial"/>
          <w:sz w:val="20"/>
          <w:szCs w:val="20"/>
          <w:vertAlign w:val="superscript"/>
        </w:rPr>
        <w:t>2, 4</w:t>
      </w:r>
      <w:r w:rsidR="00041D88" w:rsidRPr="00041D88">
        <w:rPr>
          <w:rFonts w:ascii="Arial" w:hAnsi="Arial" w:cs="Arial"/>
          <w:sz w:val="20"/>
          <w:szCs w:val="20"/>
        </w:rPr>
        <w:t>, Salomé Pinho</w:t>
      </w:r>
      <w:r w:rsidR="00041D88" w:rsidRPr="00041D88">
        <w:rPr>
          <w:rFonts w:ascii="Arial" w:hAnsi="Arial" w:cs="Arial"/>
          <w:sz w:val="20"/>
          <w:szCs w:val="20"/>
          <w:vertAlign w:val="superscript"/>
        </w:rPr>
        <w:t>5</w:t>
      </w:r>
      <w:r w:rsidR="00041D88" w:rsidRPr="00041D8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41D88" w:rsidRPr="00041D88">
        <w:rPr>
          <w:rFonts w:ascii="Arial" w:hAnsi="Arial" w:cs="Arial"/>
          <w:sz w:val="20"/>
          <w:szCs w:val="20"/>
        </w:rPr>
        <w:t>Leticia</w:t>
      </w:r>
      <w:proofErr w:type="spellEnd"/>
      <w:r w:rsidR="00041D88" w:rsidRPr="00041D88">
        <w:rPr>
          <w:rFonts w:ascii="Arial" w:hAnsi="Arial" w:cs="Arial"/>
          <w:sz w:val="20"/>
          <w:szCs w:val="20"/>
        </w:rPr>
        <w:t xml:space="preserve"> Gomes</w:t>
      </w:r>
      <w:r w:rsidR="00041D88" w:rsidRPr="00041D88">
        <w:rPr>
          <w:rFonts w:ascii="Arial" w:hAnsi="Arial" w:cs="Arial"/>
          <w:sz w:val="20"/>
          <w:szCs w:val="20"/>
          <w:vertAlign w:val="superscript"/>
        </w:rPr>
        <w:t>5</w:t>
      </w:r>
    </w:p>
    <w:p w14:paraId="555E059A" w14:textId="79D1A0B4" w:rsidR="00041D88" w:rsidRPr="00041D88" w:rsidRDefault="00041D88" w:rsidP="00041D88">
      <w:pPr>
        <w:jc w:val="both"/>
        <w:rPr>
          <w:rFonts w:ascii="Arial" w:hAnsi="Arial" w:cs="Arial"/>
          <w:sz w:val="20"/>
          <w:szCs w:val="20"/>
        </w:rPr>
      </w:pPr>
      <w:r w:rsidRPr="00041D88">
        <w:rPr>
          <w:rFonts w:ascii="Arial" w:hAnsi="Arial" w:cs="Arial"/>
          <w:sz w:val="20"/>
          <w:szCs w:val="20"/>
          <w:vertAlign w:val="superscript"/>
        </w:rPr>
        <w:t>1</w:t>
      </w:r>
      <w:r w:rsidRPr="00041D88">
        <w:rPr>
          <w:rFonts w:ascii="Arial" w:hAnsi="Arial" w:cs="Arial"/>
          <w:sz w:val="20"/>
          <w:szCs w:val="20"/>
        </w:rPr>
        <w:t xml:space="preserve">Serviço de Reumatologia, Centro Hospitalar de São João, Porto, Portugal, </w:t>
      </w:r>
      <w:r w:rsidRPr="00041D88">
        <w:rPr>
          <w:rFonts w:ascii="Arial" w:hAnsi="Arial" w:cs="Arial"/>
          <w:sz w:val="20"/>
          <w:szCs w:val="20"/>
          <w:vertAlign w:val="superscript"/>
        </w:rPr>
        <w:t>2</w:t>
      </w:r>
      <w:r w:rsidRPr="00041D88">
        <w:rPr>
          <w:rFonts w:ascii="Arial" w:hAnsi="Arial" w:cs="Arial"/>
          <w:sz w:val="20"/>
          <w:szCs w:val="20"/>
        </w:rPr>
        <w:t xml:space="preserve">Center for </w:t>
      </w:r>
      <w:proofErr w:type="spellStart"/>
      <w:r w:rsidRPr="00041D88">
        <w:rPr>
          <w:rFonts w:ascii="Arial" w:hAnsi="Arial" w:cs="Arial"/>
          <w:sz w:val="20"/>
          <w:szCs w:val="20"/>
        </w:rPr>
        <w:t>Health</w:t>
      </w:r>
      <w:proofErr w:type="spellEnd"/>
      <w:r w:rsidRPr="00041D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1D88">
        <w:rPr>
          <w:rFonts w:ascii="Arial" w:hAnsi="Arial" w:cs="Arial"/>
          <w:sz w:val="20"/>
          <w:szCs w:val="20"/>
        </w:rPr>
        <w:t>Technology</w:t>
      </w:r>
      <w:proofErr w:type="spellEnd"/>
      <w:r w:rsidRPr="00041D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1D88">
        <w:rPr>
          <w:rFonts w:ascii="Arial" w:hAnsi="Arial" w:cs="Arial"/>
          <w:sz w:val="20"/>
          <w:szCs w:val="20"/>
        </w:rPr>
        <w:t>and</w:t>
      </w:r>
      <w:proofErr w:type="spellEnd"/>
      <w:r w:rsidRPr="00041D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1D88">
        <w:rPr>
          <w:rFonts w:ascii="Arial" w:hAnsi="Arial" w:cs="Arial"/>
          <w:sz w:val="20"/>
          <w:szCs w:val="20"/>
        </w:rPr>
        <w:t>Services</w:t>
      </w:r>
      <w:proofErr w:type="spellEnd"/>
      <w:r w:rsidRPr="00041D88">
        <w:rPr>
          <w:rFonts w:ascii="Arial" w:hAnsi="Arial" w:cs="Arial"/>
          <w:sz w:val="20"/>
          <w:szCs w:val="20"/>
        </w:rPr>
        <w:t xml:space="preserve"> </w:t>
      </w:r>
      <w:r w:rsidRPr="00041D88">
        <w:rPr>
          <w:rFonts w:ascii="Arial" w:hAnsi="Arial" w:cs="Arial"/>
          <w:sz w:val="20"/>
          <w:szCs w:val="20"/>
        </w:rPr>
        <w:t xml:space="preserve">Research (CINTESIS),, Faculdade de Medicina da Universidade do Porto, Porto, Portugal, Porto, Portugal, </w:t>
      </w:r>
    </w:p>
    <w:p w14:paraId="47BE0CBE" w14:textId="77777777" w:rsidR="00041D88" w:rsidRPr="00041D88" w:rsidRDefault="00041D88" w:rsidP="00041D88">
      <w:pPr>
        <w:jc w:val="both"/>
        <w:rPr>
          <w:rFonts w:ascii="Arial" w:hAnsi="Arial" w:cs="Arial"/>
          <w:sz w:val="20"/>
          <w:szCs w:val="20"/>
          <w:lang w:val="en-GB"/>
        </w:rPr>
      </w:pPr>
      <w:r w:rsidRPr="00041D88">
        <w:rPr>
          <w:rFonts w:ascii="Arial" w:hAnsi="Arial" w:cs="Arial"/>
          <w:sz w:val="20"/>
          <w:szCs w:val="20"/>
          <w:vertAlign w:val="superscript"/>
          <w:lang w:val="en-GB"/>
        </w:rPr>
        <w:t>3</w:t>
      </w:r>
      <w:r w:rsidRPr="00041D88">
        <w:rPr>
          <w:rFonts w:ascii="Arial" w:hAnsi="Arial" w:cs="Arial"/>
          <w:sz w:val="20"/>
          <w:szCs w:val="20"/>
          <w:lang w:val="en-GB"/>
        </w:rPr>
        <w:t>Department</w:t>
      </w:r>
      <w:r w:rsidRPr="00041D88">
        <w:rPr>
          <w:rFonts w:ascii="Arial" w:hAnsi="Arial" w:cs="Arial"/>
          <w:sz w:val="20"/>
          <w:szCs w:val="20"/>
          <w:lang w:val="en-GB"/>
        </w:rPr>
        <w:t xml:space="preserve"> </w:t>
      </w:r>
      <w:r w:rsidRPr="00041D88">
        <w:rPr>
          <w:rFonts w:ascii="Arial" w:hAnsi="Arial" w:cs="Arial"/>
          <w:sz w:val="20"/>
          <w:szCs w:val="20"/>
          <w:lang w:val="en-GB"/>
        </w:rPr>
        <w:t>of Medicine, Faculty of Medicine, University of Porto, Porto, Portugal,</w:t>
      </w:r>
    </w:p>
    <w:p w14:paraId="38F9CEA3" w14:textId="77777777" w:rsidR="00041D88" w:rsidRPr="00041D88" w:rsidRDefault="00041D88" w:rsidP="00041D88">
      <w:pPr>
        <w:jc w:val="both"/>
        <w:rPr>
          <w:rFonts w:ascii="Arial" w:hAnsi="Arial" w:cs="Arial"/>
          <w:sz w:val="20"/>
          <w:szCs w:val="20"/>
          <w:lang w:val="en-GB"/>
        </w:rPr>
      </w:pPr>
      <w:r w:rsidRPr="00041D88">
        <w:rPr>
          <w:rFonts w:ascii="Arial" w:hAnsi="Arial" w:cs="Arial"/>
          <w:sz w:val="20"/>
          <w:szCs w:val="20"/>
          <w:lang w:val="en-GB"/>
        </w:rPr>
        <w:t xml:space="preserve"> </w:t>
      </w:r>
      <w:r w:rsidRPr="00041D88">
        <w:rPr>
          <w:rFonts w:ascii="Arial" w:hAnsi="Arial" w:cs="Arial"/>
          <w:sz w:val="20"/>
          <w:szCs w:val="20"/>
          <w:vertAlign w:val="superscript"/>
          <w:lang w:val="en-GB"/>
        </w:rPr>
        <w:t>4</w:t>
      </w:r>
      <w:r w:rsidRPr="00041D88">
        <w:rPr>
          <w:rFonts w:ascii="Arial" w:hAnsi="Arial" w:cs="Arial"/>
          <w:sz w:val="20"/>
          <w:szCs w:val="20"/>
          <w:lang w:val="en-GB"/>
        </w:rPr>
        <w:t>Department of Community Medicine, Information</w:t>
      </w:r>
      <w:r w:rsidRPr="00041D88">
        <w:rPr>
          <w:rFonts w:ascii="Arial" w:hAnsi="Arial" w:cs="Arial"/>
          <w:sz w:val="20"/>
          <w:szCs w:val="20"/>
          <w:lang w:val="en-GB"/>
        </w:rPr>
        <w:t xml:space="preserve"> </w:t>
      </w:r>
      <w:r w:rsidRPr="00041D88">
        <w:rPr>
          <w:rFonts w:ascii="Arial" w:hAnsi="Arial" w:cs="Arial"/>
          <w:sz w:val="20"/>
          <w:szCs w:val="20"/>
          <w:lang w:val="en-GB"/>
        </w:rPr>
        <w:t xml:space="preserve">and Health Decision Sciences (MEDCIDS), Faculty of Medicine, University of Porto, Porto, Portugal, Porto, Portugal, </w:t>
      </w:r>
    </w:p>
    <w:p w14:paraId="3B4D969C" w14:textId="7E7DBE48" w:rsidR="00CD0413" w:rsidRPr="00041D88" w:rsidRDefault="00041D88" w:rsidP="00041D88">
      <w:pPr>
        <w:jc w:val="both"/>
        <w:rPr>
          <w:rFonts w:ascii="Arial" w:hAnsi="Arial" w:cs="Arial"/>
          <w:sz w:val="20"/>
          <w:szCs w:val="20"/>
        </w:rPr>
      </w:pPr>
      <w:r w:rsidRPr="00041D88">
        <w:rPr>
          <w:rFonts w:ascii="Arial" w:hAnsi="Arial" w:cs="Arial"/>
          <w:sz w:val="20"/>
          <w:szCs w:val="20"/>
          <w:vertAlign w:val="superscript"/>
        </w:rPr>
        <w:t>5</w:t>
      </w:r>
      <w:r w:rsidRPr="00041D88">
        <w:rPr>
          <w:rFonts w:ascii="Arial" w:hAnsi="Arial" w:cs="Arial"/>
          <w:sz w:val="20"/>
          <w:szCs w:val="20"/>
        </w:rPr>
        <w:t>i3S</w:t>
      </w:r>
      <w:r w:rsidRPr="00041D88">
        <w:rPr>
          <w:rFonts w:ascii="Arial" w:hAnsi="Arial" w:cs="Arial"/>
          <w:sz w:val="20"/>
          <w:szCs w:val="20"/>
        </w:rPr>
        <w:t xml:space="preserve"> </w:t>
      </w:r>
      <w:r w:rsidRPr="00041D88">
        <w:rPr>
          <w:rFonts w:ascii="Arial" w:hAnsi="Arial" w:cs="Arial"/>
          <w:sz w:val="20"/>
          <w:szCs w:val="20"/>
        </w:rPr>
        <w:t>- Instituto de Investigação e Inovação em Saúde, Universidade do Porto, Porto, Portugal</w:t>
      </w:r>
    </w:p>
    <w:p w14:paraId="7E3B5917" w14:textId="77777777" w:rsidR="00CD0413" w:rsidRPr="00041D88" w:rsidRDefault="00CD0413" w:rsidP="00CD0413">
      <w:pPr>
        <w:jc w:val="both"/>
        <w:rPr>
          <w:rFonts w:ascii="Arial" w:hAnsi="Arial" w:cs="Arial"/>
          <w:sz w:val="20"/>
          <w:szCs w:val="20"/>
        </w:rPr>
      </w:pPr>
    </w:p>
    <w:p w14:paraId="5B4E775B" w14:textId="3E936F97" w:rsidR="005C1761" w:rsidRPr="00041D88" w:rsidRDefault="003C6BD6" w:rsidP="005C1761">
      <w:pPr>
        <w:jc w:val="center"/>
        <w:rPr>
          <w:rFonts w:ascii="Arial" w:hAnsi="Arial" w:cs="Arial"/>
          <w:lang w:val="en-GB"/>
        </w:rPr>
      </w:pPr>
      <w:r w:rsidRPr="00041D88">
        <w:rPr>
          <w:rFonts w:ascii="Arial" w:hAnsi="Arial" w:cs="Arial"/>
          <w:b/>
          <w:bCs/>
          <w:sz w:val="28"/>
          <w:szCs w:val="28"/>
          <w:lang w:val="en-GB"/>
        </w:rPr>
        <w:t>Abstract</w:t>
      </w:r>
    </w:p>
    <w:p w14:paraId="2B1D3B05" w14:textId="57F4B945" w:rsidR="00CD0B8C" w:rsidRPr="00041D88" w:rsidRDefault="00041D88" w:rsidP="00041D88">
      <w:pPr>
        <w:jc w:val="both"/>
        <w:rPr>
          <w:sz w:val="22"/>
          <w:szCs w:val="22"/>
          <w:lang w:val="en-GB"/>
        </w:rPr>
      </w:pPr>
      <w:r w:rsidRPr="00041D88">
        <w:rPr>
          <w:sz w:val="22"/>
          <w:szCs w:val="22"/>
          <w:lang w:val="en-GB"/>
        </w:rPr>
        <w:t>Extra-articular manifestations, including inflammatory bowel disease (IBD), represent an important challenge in patients</w:t>
      </w:r>
      <w:r w:rsidRPr="00041D88">
        <w:rPr>
          <w:sz w:val="22"/>
          <w:szCs w:val="22"/>
          <w:lang w:val="en-GB"/>
        </w:rPr>
        <w:t xml:space="preserve"> </w:t>
      </w:r>
      <w:r w:rsidRPr="00041D88">
        <w:rPr>
          <w:sz w:val="22"/>
          <w:szCs w:val="22"/>
          <w:lang w:val="en-GB"/>
        </w:rPr>
        <w:t>with SpA. Hence, little is known about the real prevalence of gastrointestinal manifestations, namely IBD and its impact</w:t>
      </w:r>
      <w:r w:rsidRPr="00041D88">
        <w:rPr>
          <w:sz w:val="22"/>
          <w:szCs w:val="22"/>
          <w:lang w:val="en-GB"/>
        </w:rPr>
        <w:t xml:space="preserve"> </w:t>
      </w:r>
      <w:r w:rsidRPr="00041D88">
        <w:rPr>
          <w:sz w:val="22"/>
          <w:szCs w:val="22"/>
          <w:lang w:val="en-GB"/>
        </w:rPr>
        <w:t>on long-term outcomes in Portuguese patients with SpA. Therefore, the aims of this study are to explore the existence of</w:t>
      </w:r>
      <w:r w:rsidRPr="00041D88">
        <w:rPr>
          <w:sz w:val="22"/>
          <w:szCs w:val="22"/>
          <w:lang w:val="en-GB"/>
        </w:rPr>
        <w:t xml:space="preserve"> </w:t>
      </w:r>
      <w:r w:rsidRPr="00041D88">
        <w:rPr>
          <w:sz w:val="22"/>
          <w:szCs w:val="22"/>
          <w:lang w:val="en-GB"/>
        </w:rPr>
        <w:t>a gut-joint axis, namely to characterize the prevalence of IBD in Portuguese patients with SpA and investigate potential</w:t>
      </w:r>
      <w:r w:rsidRPr="00041D88">
        <w:rPr>
          <w:sz w:val="22"/>
          <w:szCs w:val="22"/>
          <w:lang w:val="en-GB"/>
        </w:rPr>
        <w:t xml:space="preserve"> </w:t>
      </w:r>
      <w:r w:rsidRPr="00041D88">
        <w:rPr>
          <w:sz w:val="22"/>
          <w:szCs w:val="22"/>
          <w:lang w:val="en-GB"/>
        </w:rPr>
        <w:t>clinical and morbidity differences between SpA patients with and without IBD over time. A multicentric observational</w:t>
      </w:r>
      <w:r w:rsidRPr="00041D88">
        <w:rPr>
          <w:sz w:val="22"/>
          <w:szCs w:val="22"/>
          <w:lang w:val="en-GB"/>
        </w:rPr>
        <w:t xml:space="preserve"> </w:t>
      </w:r>
      <w:r w:rsidRPr="00041D88">
        <w:rPr>
          <w:sz w:val="22"/>
          <w:szCs w:val="22"/>
          <w:lang w:val="en-GB"/>
        </w:rPr>
        <w:t>retrospective cohort study with 24 months of follow-up will be conducted involving SpA patients treated with biologic</w:t>
      </w:r>
      <w:r w:rsidRPr="00041D88">
        <w:rPr>
          <w:sz w:val="22"/>
          <w:szCs w:val="22"/>
          <w:lang w:val="en-GB"/>
        </w:rPr>
        <w:t xml:space="preserve"> </w:t>
      </w:r>
      <w:r w:rsidRPr="00041D88">
        <w:rPr>
          <w:sz w:val="22"/>
          <w:szCs w:val="22"/>
          <w:lang w:val="en-GB"/>
        </w:rPr>
        <w:t>disease-modifying antirheumatic therapy (bDMARD). Patients diagnosed with SpA, according to Assessment of</w:t>
      </w:r>
      <w:r w:rsidRPr="00041D88">
        <w:rPr>
          <w:sz w:val="22"/>
          <w:szCs w:val="22"/>
          <w:lang w:val="en-GB"/>
        </w:rPr>
        <w:t xml:space="preserve"> </w:t>
      </w:r>
      <w:r w:rsidRPr="00041D88">
        <w:rPr>
          <w:sz w:val="22"/>
          <w:szCs w:val="22"/>
          <w:lang w:val="en-GB"/>
        </w:rPr>
        <w:t>Spondyloarthritis international Society (ASAS) classification criteria, who started the first bDMARD and registered on the</w:t>
      </w:r>
      <w:r w:rsidRPr="00041D88">
        <w:rPr>
          <w:sz w:val="22"/>
          <w:szCs w:val="22"/>
          <w:lang w:val="en-GB"/>
        </w:rPr>
        <w:t xml:space="preserve"> </w:t>
      </w:r>
      <w:r w:rsidRPr="00041D88">
        <w:rPr>
          <w:sz w:val="22"/>
          <w:szCs w:val="22"/>
          <w:lang w:val="en-GB"/>
        </w:rPr>
        <w:t>Rheumatic Diseases Portuguese Register (Reuma.pt) will be included. Patients will be classified into two groups: SpA</w:t>
      </w:r>
      <w:r w:rsidRPr="00041D88">
        <w:rPr>
          <w:sz w:val="22"/>
          <w:szCs w:val="22"/>
          <w:lang w:val="en-GB"/>
        </w:rPr>
        <w:t xml:space="preserve"> </w:t>
      </w:r>
      <w:r w:rsidRPr="00041D88">
        <w:rPr>
          <w:sz w:val="22"/>
          <w:szCs w:val="22"/>
          <w:lang w:val="en-GB"/>
        </w:rPr>
        <w:t>patients with IBD and SpA patients without IBD. For each group, sociodemographic, clinical and laboratory data will be</w:t>
      </w:r>
      <w:r w:rsidRPr="00041D88">
        <w:rPr>
          <w:sz w:val="22"/>
          <w:szCs w:val="22"/>
          <w:lang w:val="en-GB"/>
        </w:rPr>
        <w:t xml:space="preserve"> </w:t>
      </w:r>
      <w:r w:rsidRPr="00041D88">
        <w:rPr>
          <w:sz w:val="22"/>
          <w:szCs w:val="22"/>
          <w:lang w:val="en-GB"/>
        </w:rPr>
        <w:t>obtained by consulting Reuma.pt. Disease activity scores, functional disability, clinical responses and switch rate of</w:t>
      </w:r>
      <w:r w:rsidRPr="00041D88">
        <w:rPr>
          <w:sz w:val="22"/>
          <w:szCs w:val="22"/>
          <w:lang w:val="en-GB"/>
        </w:rPr>
        <w:t xml:space="preserve"> </w:t>
      </w:r>
      <w:r w:rsidRPr="00041D88">
        <w:rPr>
          <w:sz w:val="22"/>
          <w:szCs w:val="22"/>
          <w:lang w:val="en-GB"/>
        </w:rPr>
        <w:t>bDMARD will be assessed at 6, 12 and 24 months. Through this study, the authors expect to characterize and</w:t>
      </w:r>
      <w:r w:rsidRPr="00041D88">
        <w:rPr>
          <w:sz w:val="22"/>
          <w:szCs w:val="22"/>
          <w:lang w:val="en-GB"/>
        </w:rPr>
        <w:t xml:space="preserve"> </w:t>
      </w:r>
      <w:r w:rsidRPr="00041D88">
        <w:rPr>
          <w:sz w:val="22"/>
          <w:szCs w:val="22"/>
          <w:lang w:val="en-GB"/>
        </w:rPr>
        <w:t>understand the existence of a gut-joint axis underlying the concomitance of SpA and IBD, with potential relevance for</w:t>
      </w:r>
      <w:r>
        <w:rPr>
          <w:sz w:val="22"/>
          <w:szCs w:val="22"/>
          <w:lang w:val="en-GB"/>
        </w:rPr>
        <w:t xml:space="preserve"> </w:t>
      </w:r>
      <w:r w:rsidRPr="00041D88">
        <w:rPr>
          <w:sz w:val="22"/>
          <w:szCs w:val="22"/>
          <w:lang w:val="en-GB"/>
        </w:rPr>
        <w:t>improving treatment outcomes for these patients.</w:t>
      </w:r>
    </w:p>
    <w:sectPr w:rsidR="00CD0B8C" w:rsidRPr="00041D8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655A" w14:textId="77777777" w:rsidR="00347567" w:rsidRDefault="00347567" w:rsidP="00CD0B8C">
      <w:pPr>
        <w:spacing w:after="0" w:line="240" w:lineRule="auto"/>
      </w:pPr>
      <w:r>
        <w:separator/>
      </w:r>
    </w:p>
  </w:endnote>
  <w:endnote w:type="continuationSeparator" w:id="0">
    <w:p w14:paraId="486C5CB0" w14:textId="77777777" w:rsidR="00347567" w:rsidRDefault="00347567" w:rsidP="00CD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7263" w14:textId="67BB4B34" w:rsidR="00CD0B8C" w:rsidRDefault="00CD0B8C">
    <w:pPr>
      <w:pStyle w:val="Rodap"/>
    </w:pPr>
    <w:r>
      <w:rPr>
        <w:noProof/>
      </w:rPr>
      <w:drawing>
        <wp:inline distT="0" distB="0" distL="0" distR="0" wp14:anchorId="1740F03F" wp14:editId="49BCEE2C">
          <wp:extent cx="5400040" cy="498475"/>
          <wp:effectExtent l="0" t="0" r="0" b="0"/>
          <wp:docPr id="16250617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061798" name="Imagem 1625061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8315" cy="500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8703" w14:textId="77777777" w:rsidR="00347567" w:rsidRDefault="00347567" w:rsidP="00CD0B8C">
      <w:pPr>
        <w:spacing w:after="0" w:line="240" w:lineRule="auto"/>
      </w:pPr>
      <w:r>
        <w:separator/>
      </w:r>
    </w:p>
  </w:footnote>
  <w:footnote w:type="continuationSeparator" w:id="0">
    <w:p w14:paraId="1ADF3E73" w14:textId="77777777" w:rsidR="00347567" w:rsidRDefault="00347567" w:rsidP="00CD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EDD1" w14:textId="3433AED3" w:rsidR="00CD0B8C" w:rsidRDefault="00CD0B8C" w:rsidP="00CD0B8C">
    <w:pPr>
      <w:pStyle w:val="Cabealho"/>
      <w:ind w:left="3544"/>
    </w:pPr>
    <w:r>
      <w:rPr>
        <w:noProof/>
      </w:rPr>
      <w:drawing>
        <wp:inline distT="0" distB="0" distL="0" distR="0" wp14:anchorId="3DC6A700" wp14:editId="182736BD">
          <wp:extent cx="1371600" cy="863600"/>
          <wp:effectExtent l="0" t="0" r="0" b="0"/>
          <wp:docPr id="13724020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402051" name="Imagem 137240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8C"/>
    <w:rsid w:val="00041D88"/>
    <w:rsid w:val="001F109D"/>
    <w:rsid w:val="00287035"/>
    <w:rsid w:val="002D399D"/>
    <w:rsid w:val="002D3D2D"/>
    <w:rsid w:val="002F5ABF"/>
    <w:rsid w:val="00347567"/>
    <w:rsid w:val="003C6BD6"/>
    <w:rsid w:val="003E4A2B"/>
    <w:rsid w:val="003E4F6D"/>
    <w:rsid w:val="005C1761"/>
    <w:rsid w:val="005C655C"/>
    <w:rsid w:val="005F4211"/>
    <w:rsid w:val="00623450"/>
    <w:rsid w:val="00773A18"/>
    <w:rsid w:val="00780D34"/>
    <w:rsid w:val="00781EA8"/>
    <w:rsid w:val="007C5A87"/>
    <w:rsid w:val="007D7391"/>
    <w:rsid w:val="00816AD9"/>
    <w:rsid w:val="008373E2"/>
    <w:rsid w:val="00947758"/>
    <w:rsid w:val="00AF29AB"/>
    <w:rsid w:val="00C1757E"/>
    <w:rsid w:val="00CD0413"/>
    <w:rsid w:val="00CD0B8C"/>
    <w:rsid w:val="00D334E3"/>
    <w:rsid w:val="00D34853"/>
    <w:rsid w:val="00DE6BAB"/>
    <w:rsid w:val="00E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BF2D"/>
  <w15:chartTrackingRefBased/>
  <w15:docId w15:val="{ED1B4B6E-B7DE-4941-8E62-24D6881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D0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D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D0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D0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D0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D0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D0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D0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D0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0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D0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D0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D0B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D0B8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D0B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D0B8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D0B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D0B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D0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D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0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0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D0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D0B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B8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D0B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D0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D0B8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D0B8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D0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0B8C"/>
  </w:style>
  <w:style w:type="paragraph" w:styleId="Rodap">
    <w:name w:val="footer"/>
    <w:basedOn w:val="Normal"/>
    <w:link w:val="RodapCarter"/>
    <w:uiPriority w:val="99"/>
    <w:unhideWhenUsed/>
    <w:rsid w:val="00CD0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0B8C"/>
  </w:style>
  <w:style w:type="paragraph" w:styleId="Corpodetexto">
    <w:name w:val="Body Text"/>
    <w:basedOn w:val="Normal"/>
    <w:link w:val="CorpodetextoCarter"/>
    <w:uiPriority w:val="99"/>
    <w:semiHidden/>
    <w:unhideWhenUsed/>
    <w:rsid w:val="005C1761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5C1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Reuma.pt SPR</dc:creator>
  <cp:keywords/>
  <dc:description/>
  <cp:lastModifiedBy>Reuma.pt SPR</cp:lastModifiedBy>
  <cp:revision>9</cp:revision>
  <dcterms:created xsi:type="dcterms:W3CDTF">2025-08-06T10:26:00Z</dcterms:created>
  <dcterms:modified xsi:type="dcterms:W3CDTF">2025-10-21T16:30:00Z</dcterms:modified>
</cp:coreProperties>
</file>