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4D0DF9" w14:textId="213646FE" w:rsidR="002A0BDF" w:rsidRDefault="002A0BDF" w:rsidP="00B90133">
      <w:pPr>
        <w:jc w:val="center"/>
        <w:rPr>
          <w:rFonts w:ascii="Arial" w:hAnsi="Arial" w:cs="Arial"/>
          <w:b/>
          <w:bCs/>
          <w:sz w:val="26"/>
          <w:szCs w:val="26"/>
          <w:lang w:val="en-US"/>
        </w:rPr>
      </w:pPr>
      <w:r>
        <w:rPr>
          <w:noProof/>
        </w:rPr>
        <w:drawing>
          <wp:anchor distT="0" distB="0" distL="114300" distR="114300" simplePos="0" relativeHeight="251657216" behindDoc="1" locked="0" layoutInCell="1" allowOverlap="1" wp14:anchorId="72234153" wp14:editId="3A4E31E6">
            <wp:simplePos x="0" y="0"/>
            <wp:positionH relativeFrom="margin">
              <wp:align>right</wp:align>
            </wp:positionH>
            <wp:positionV relativeFrom="paragraph">
              <wp:posOffset>9525</wp:posOffset>
            </wp:positionV>
            <wp:extent cx="1030605" cy="647700"/>
            <wp:effectExtent l="0" t="0" r="0" b="0"/>
            <wp:wrapTight wrapText="bothSides">
              <wp:wrapPolygon edited="0">
                <wp:start x="9582" y="0"/>
                <wp:lineTo x="6388" y="635"/>
                <wp:lineTo x="4392" y="4447"/>
                <wp:lineTo x="4392" y="10165"/>
                <wp:lineTo x="0" y="10165"/>
                <wp:lineTo x="0" y="20965"/>
                <wp:lineTo x="21161" y="20965"/>
                <wp:lineTo x="21161" y="10165"/>
                <wp:lineTo x="15571" y="9529"/>
                <wp:lineTo x="14773" y="5082"/>
                <wp:lineTo x="13176" y="0"/>
                <wp:lineTo x="9582" y="0"/>
              </wp:wrapPolygon>
            </wp:wrapTight>
            <wp:docPr id="1286371939" name="Imagem 1" descr="Registo Nacional de Doenças Reumátic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371939" name="Imagem 1" descr="Registo Nacional de Doenças Reumáticas"/>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bwMode="auto">
                    <a:xfrm>
                      <a:off x="0" y="0"/>
                      <a:ext cx="1030605" cy="6477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5A9D677B" wp14:editId="3832B96A">
            <wp:simplePos x="0" y="0"/>
            <wp:positionH relativeFrom="margin">
              <wp:align>left</wp:align>
            </wp:positionH>
            <wp:positionV relativeFrom="paragraph">
              <wp:posOffset>9525</wp:posOffset>
            </wp:positionV>
            <wp:extent cx="1504950" cy="614045"/>
            <wp:effectExtent l="0" t="0" r="0" b="0"/>
            <wp:wrapTight wrapText="bothSides">
              <wp:wrapPolygon edited="0">
                <wp:start x="0" y="0"/>
                <wp:lineTo x="0" y="20774"/>
                <wp:lineTo x="21327" y="20774"/>
                <wp:lineTo x="21327" y="0"/>
                <wp:lineTo x="0" y="0"/>
              </wp:wrapPolygon>
            </wp:wrapTight>
            <wp:docPr id="213037519" name="Imagem 1" descr="Unidade Local de Saúde da Região de Avei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idade Local de Saúde da Região de Aveiro"/>
                    <pic:cNvPicPr>
                      <a:picLocks noChangeAspect="1" noChangeArrowheads="1"/>
                    </pic:cNvPicPr>
                  </pic:nvPicPr>
                  <pic:blipFill rotWithShape="1">
                    <a:blip r:embed="rId9">
                      <a:extLst>
                        <a:ext uri="{28A0092B-C50C-407E-A947-70E740481C1C}">
                          <a14:useLocalDpi xmlns:a14="http://schemas.microsoft.com/office/drawing/2010/main" val="0"/>
                        </a:ext>
                      </a:extLst>
                    </a:blip>
                    <a:srcRect t="31361" b="27811"/>
                    <a:stretch/>
                  </pic:blipFill>
                  <pic:spPr bwMode="auto">
                    <a:xfrm>
                      <a:off x="0" y="0"/>
                      <a:ext cx="1504950" cy="614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5226E98" w14:textId="2874BAFD" w:rsidR="00B10005" w:rsidRPr="004B7D35" w:rsidRDefault="00280F49" w:rsidP="00B90133">
      <w:pPr>
        <w:jc w:val="center"/>
        <w:rPr>
          <w:rFonts w:ascii="Arial" w:hAnsi="Arial" w:cs="Arial"/>
          <w:b/>
          <w:bCs/>
          <w:sz w:val="26"/>
          <w:szCs w:val="26"/>
          <w:lang w:val="en-US"/>
        </w:rPr>
      </w:pPr>
      <w:r w:rsidRPr="004B7D35">
        <w:rPr>
          <w:rFonts w:ascii="Arial" w:hAnsi="Arial" w:cs="Arial"/>
          <w:b/>
          <w:bCs/>
          <w:sz w:val="26"/>
          <w:szCs w:val="26"/>
          <w:lang w:val="en-US"/>
        </w:rPr>
        <w:t>Project Protocol</w:t>
      </w:r>
    </w:p>
    <w:p w14:paraId="038A45BF" w14:textId="3C18CFD7" w:rsidR="00280F49" w:rsidRPr="004B7D35" w:rsidRDefault="00280F49" w:rsidP="00B90133">
      <w:pPr>
        <w:jc w:val="both"/>
        <w:rPr>
          <w:rFonts w:ascii="Arial" w:hAnsi="Arial" w:cs="Arial"/>
          <w:b/>
          <w:bCs/>
          <w:sz w:val="26"/>
          <w:szCs w:val="26"/>
          <w:lang w:val="en-US"/>
        </w:rPr>
      </w:pPr>
    </w:p>
    <w:p w14:paraId="4174A1D6" w14:textId="77777777" w:rsidR="00A611FD" w:rsidRDefault="00280F49" w:rsidP="00A611FD">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 xml:space="preserve">Title </w:t>
      </w:r>
    </w:p>
    <w:p w14:paraId="7B2FCFDA" w14:textId="47A81D95" w:rsidR="0033710D" w:rsidRDefault="0033710D" w:rsidP="00B71A2F">
      <w:pPr>
        <w:ind w:firstLine="360"/>
        <w:jc w:val="both"/>
        <w:outlineLvl w:val="0"/>
        <w:rPr>
          <w:rFonts w:ascii="Arial" w:hAnsi="Arial" w:cs="Arial"/>
          <w:kern w:val="0"/>
          <w:lang w:val="en-US"/>
          <w14:ligatures w14:val="none"/>
        </w:rPr>
      </w:pPr>
      <w:r>
        <w:rPr>
          <w:rFonts w:ascii="Arial" w:hAnsi="Arial" w:cs="Arial"/>
          <w:kern w:val="0"/>
          <w:lang w:val="en-US"/>
          <w14:ligatures w14:val="none"/>
        </w:rPr>
        <w:t xml:space="preserve">Impact of </w:t>
      </w:r>
      <w:r w:rsidR="003A5B0F">
        <w:rPr>
          <w:rFonts w:ascii="Arial" w:hAnsi="Arial" w:cs="Arial"/>
          <w:kern w:val="0"/>
          <w:lang w:val="en-US"/>
          <w14:ligatures w14:val="none"/>
        </w:rPr>
        <w:t xml:space="preserve">the </w:t>
      </w:r>
      <w:r w:rsidR="009B71E9">
        <w:rPr>
          <w:rFonts w:ascii="Arial" w:hAnsi="Arial" w:cs="Arial"/>
          <w:kern w:val="0"/>
          <w:lang w:val="en-US"/>
          <w14:ligatures w14:val="none"/>
        </w:rPr>
        <w:t>Agreement</w:t>
      </w:r>
      <w:r>
        <w:rPr>
          <w:rFonts w:ascii="Arial" w:hAnsi="Arial" w:cs="Arial"/>
          <w:kern w:val="0"/>
          <w:lang w:val="en-US"/>
          <w14:ligatures w14:val="none"/>
        </w:rPr>
        <w:t xml:space="preserve"> Between Antinuclear Antibodies </w:t>
      </w:r>
      <w:r w:rsidR="00BE2608">
        <w:rPr>
          <w:rFonts w:ascii="Arial" w:hAnsi="Arial" w:cs="Arial"/>
          <w:kern w:val="0"/>
          <w:lang w:val="en-US"/>
          <w14:ligatures w14:val="none"/>
        </w:rPr>
        <w:t xml:space="preserve">Indirect </w:t>
      </w:r>
      <w:r w:rsidR="00772D8D">
        <w:rPr>
          <w:rFonts w:ascii="Arial" w:hAnsi="Arial" w:cs="Arial"/>
          <w:kern w:val="0"/>
          <w:lang w:val="en-US"/>
          <w14:ligatures w14:val="none"/>
        </w:rPr>
        <w:t>Im</w:t>
      </w:r>
      <w:r w:rsidR="00772D8D" w:rsidRPr="00BE2608">
        <w:rPr>
          <w:rFonts w:ascii="Arial" w:hAnsi="Arial" w:cs="Arial"/>
          <w:kern w:val="0"/>
          <w:lang w:val="en-US"/>
          <w14:ligatures w14:val="none"/>
        </w:rPr>
        <w:t>munofluorescence</w:t>
      </w:r>
      <w:r w:rsidR="00BE2608">
        <w:rPr>
          <w:rFonts w:ascii="Arial" w:hAnsi="Arial" w:cs="Arial"/>
          <w:kern w:val="0"/>
          <w:lang w:val="en-US"/>
          <w14:ligatures w14:val="none"/>
        </w:rPr>
        <w:t xml:space="preserve"> </w:t>
      </w:r>
      <w:r>
        <w:rPr>
          <w:rFonts w:ascii="Arial" w:hAnsi="Arial" w:cs="Arial"/>
          <w:kern w:val="0"/>
          <w:lang w:val="en-US"/>
          <w14:ligatures w14:val="none"/>
        </w:rPr>
        <w:t>Patterns and Myositis Antibodies in Idiopathic Inflammatory Myopathies</w:t>
      </w:r>
    </w:p>
    <w:p w14:paraId="242AFB36" w14:textId="77777777" w:rsidR="00481297" w:rsidRPr="0033710D" w:rsidRDefault="00481297" w:rsidP="008332B8">
      <w:pPr>
        <w:rPr>
          <w:lang w:val="en-US"/>
        </w:rPr>
      </w:pPr>
    </w:p>
    <w:p w14:paraId="369800FC" w14:textId="0DA30146" w:rsidR="000D2B1C" w:rsidRDefault="000D2B1C" w:rsidP="00A611FD">
      <w:pPr>
        <w:pStyle w:val="PargrafodaLista"/>
        <w:numPr>
          <w:ilvl w:val="0"/>
          <w:numId w:val="1"/>
        </w:numPr>
        <w:jc w:val="both"/>
        <w:outlineLvl w:val="0"/>
        <w:rPr>
          <w:rFonts w:ascii="Arial" w:hAnsi="Arial" w:cs="Arial"/>
          <w:u w:val="single"/>
          <w:lang w:val="en-US"/>
        </w:rPr>
      </w:pPr>
      <w:r w:rsidRPr="00A611FD">
        <w:rPr>
          <w:rFonts w:ascii="Arial" w:hAnsi="Arial" w:cs="Arial"/>
          <w:u w:val="single"/>
          <w:lang w:val="en-US"/>
        </w:rPr>
        <w:t xml:space="preserve">Abstract </w:t>
      </w:r>
    </w:p>
    <w:p w14:paraId="42CEAD6B" w14:textId="791BE4DF" w:rsidR="003C5410" w:rsidRDefault="003C5410" w:rsidP="00772D8D">
      <w:pPr>
        <w:ind w:firstLine="708"/>
        <w:jc w:val="both"/>
        <w:rPr>
          <w:rFonts w:ascii="Arial" w:hAnsi="Arial" w:cs="Arial"/>
          <w:lang w:val="en-US"/>
        </w:rPr>
      </w:pPr>
      <w:r w:rsidRPr="003C5410">
        <w:rPr>
          <w:rFonts w:ascii="Arial" w:hAnsi="Arial" w:cs="Arial"/>
          <w:lang w:val="en-US"/>
        </w:rPr>
        <w:t>Idiopathic inflammatory myopathies (</w:t>
      </w:r>
      <w:r w:rsidR="00197C34">
        <w:rPr>
          <w:rFonts w:ascii="Arial" w:hAnsi="Arial" w:cs="Arial"/>
          <w:lang w:val="en-US"/>
        </w:rPr>
        <w:t>IIM</w:t>
      </w:r>
      <w:r w:rsidRPr="003C5410">
        <w:rPr>
          <w:rFonts w:ascii="Arial" w:hAnsi="Arial" w:cs="Arial"/>
          <w:lang w:val="en-US"/>
        </w:rPr>
        <w:t xml:space="preserve">) </w:t>
      </w:r>
      <w:r w:rsidR="009B71E9">
        <w:rPr>
          <w:rFonts w:ascii="Arial" w:hAnsi="Arial" w:cs="Arial"/>
          <w:lang w:val="en-US"/>
        </w:rPr>
        <w:t>are</w:t>
      </w:r>
      <w:r w:rsidRPr="003C5410">
        <w:rPr>
          <w:rFonts w:ascii="Arial" w:hAnsi="Arial" w:cs="Arial"/>
          <w:lang w:val="en-US"/>
        </w:rPr>
        <w:t xml:space="preserve"> a heterogeneous group of systemic </w:t>
      </w:r>
      <w:r w:rsidR="00772D8D">
        <w:rPr>
          <w:rFonts w:ascii="Arial" w:hAnsi="Arial" w:cs="Arial"/>
          <w:lang w:val="en-US"/>
        </w:rPr>
        <w:t>autoimmune</w:t>
      </w:r>
      <w:r w:rsidRPr="003C5410">
        <w:rPr>
          <w:rFonts w:ascii="Arial" w:hAnsi="Arial" w:cs="Arial"/>
          <w:lang w:val="en-US"/>
        </w:rPr>
        <w:t xml:space="preserve"> disorders in which chronic inflammation of skeletal muscle lead</w:t>
      </w:r>
      <w:r w:rsidR="009B71E9">
        <w:rPr>
          <w:rFonts w:ascii="Arial" w:hAnsi="Arial" w:cs="Arial"/>
          <w:lang w:val="en-US"/>
        </w:rPr>
        <w:t xml:space="preserve">s </w:t>
      </w:r>
      <w:r w:rsidRPr="003C5410">
        <w:rPr>
          <w:rFonts w:ascii="Arial" w:hAnsi="Arial" w:cs="Arial"/>
          <w:lang w:val="en-US"/>
        </w:rPr>
        <w:t>to muscle weakness</w:t>
      </w:r>
      <w:r>
        <w:rPr>
          <w:rFonts w:ascii="Arial" w:hAnsi="Arial" w:cs="Arial"/>
          <w:lang w:val="en-US"/>
        </w:rPr>
        <w:t>. Many other organ</w:t>
      </w:r>
      <w:r w:rsidR="005A4032">
        <w:rPr>
          <w:rFonts w:ascii="Arial" w:hAnsi="Arial" w:cs="Arial"/>
          <w:lang w:val="en-US"/>
        </w:rPr>
        <w:t>s</w:t>
      </w:r>
      <w:r>
        <w:rPr>
          <w:rFonts w:ascii="Arial" w:hAnsi="Arial" w:cs="Arial"/>
          <w:lang w:val="en-US"/>
        </w:rPr>
        <w:t>, including the skin, heart, lung</w:t>
      </w:r>
      <w:r w:rsidR="009B71E9">
        <w:rPr>
          <w:rFonts w:ascii="Arial" w:hAnsi="Arial" w:cs="Arial"/>
          <w:lang w:val="en-US"/>
        </w:rPr>
        <w:t>s</w:t>
      </w:r>
      <w:r>
        <w:rPr>
          <w:rFonts w:ascii="Arial" w:hAnsi="Arial" w:cs="Arial"/>
          <w:lang w:val="en-US"/>
        </w:rPr>
        <w:t>, and joints</w:t>
      </w:r>
      <w:r w:rsidR="005A4032">
        <w:rPr>
          <w:rFonts w:ascii="Arial" w:hAnsi="Arial" w:cs="Arial"/>
          <w:lang w:val="en-US"/>
        </w:rPr>
        <w:t>, may be affected</w:t>
      </w:r>
      <w:r>
        <w:rPr>
          <w:rFonts w:ascii="Arial" w:hAnsi="Arial" w:cs="Arial"/>
          <w:lang w:val="en-US"/>
        </w:rPr>
        <w:t xml:space="preserve">. </w:t>
      </w:r>
      <w:r w:rsidR="00D8775C">
        <w:rPr>
          <w:rFonts w:ascii="Arial" w:hAnsi="Arial" w:cs="Arial"/>
          <w:lang w:val="en-US"/>
        </w:rPr>
        <w:t xml:space="preserve">Patients with </w:t>
      </w:r>
      <w:r w:rsidR="00197C34">
        <w:rPr>
          <w:rFonts w:ascii="Arial" w:hAnsi="Arial" w:cs="Arial"/>
          <w:lang w:val="en-US"/>
        </w:rPr>
        <w:t>IIM</w:t>
      </w:r>
      <w:r w:rsidR="00D8775C">
        <w:rPr>
          <w:rFonts w:ascii="Arial" w:hAnsi="Arial" w:cs="Arial"/>
          <w:lang w:val="en-US"/>
        </w:rPr>
        <w:t xml:space="preserve"> may be positive for myositis</w:t>
      </w:r>
      <w:r w:rsidR="009B71E9">
        <w:rPr>
          <w:rFonts w:ascii="Arial" w:hAnsi="Arial" w:cs="Arial"/>
          <w:lang w:val="en-US"/>
        </w:rPr>
        <w:t xml:space="preserve"> </w:t>
      </w:r>
      <w:r w:rsidR="00D8775C">
        <w:rPr>
          <w:rFonts w:ascii="Arial" w:hAnsi="Arial" w:cs="Arial"/>
          <w:lang w:val="en-US"/>
        </w:rPr>
        <w:t>antibodies (MAs), including myositis-specific (</w:t>
      </w:r>
      <w:r w:rsidR="005A4032">
        <w:rPr>
          <w:rFonts w:ascii="Arial" w:hAnsi="Arial" w:cs="Arial"/>
          <w:lang w:val="en-US"/>
        </w:rPr>
        <w:t>MSAs</w:t>
      </w:r>
      <w:r w:rsidR="00D8775C">
        <w:rPr>
          <w:rFonts w:ascii="Arial" w:hAnsi="Arial" w:cs="Arial"/>
          <w:lang w:val="en-US"/>
        </w:rPr>
        <w:t xml:space="preserve">) </w:t>
      </w:r>
      <w:r w:rsidR="009B71E9">
        <w:rPr>
          <w:rFonts w:ascii="Arial" w:hAnsi="Arial" w:cs="Arial"/>
          <w:lang w:val="en-US"/>
        </w:rPr>
        <w:t>and/</w:t>
      </w:r>
      <w:r w:rsidR="00D8775C">
        <w:rPr>
          <w:rFonts w:ascii="Arial" w:hAnsi="Arial" w:cs="Arial"/>
          <w:lang w:val="en-US"/>
        </w:rPr>
        <w:t>or associated (</w:t>
      </w:r>
      <w:r w:rsidR="00865389">
        <w:rPr>
          <w:rFonts w:ascii="Arial" w:hAnsi="Arial" w:cs="Arial"/>
          <w:lang w:val="en-US"/>
        </w:rPr>
        <w:t>MAA</w:t>
      </w:r>
      <w:r w:rsidR="00D8775C">
        <w:rPr>
          <w:rFonts w:ascii="Arial" w:hAnsi="Arial" w:cs="Arial"/>
          <w:lang w:val="en-US"/>
        </w:rPr>
        <w:t xml:space="preserve">) antibodies. Although helpful for establishing the diagnosis of </w:t>
      </w:r>
      <w:r w:rsidR="00197C34">
        <w:rPr>
          <w:rFonts w:ascii="Arial" w:hAnsi="Arial" w:cs="Arial"/>
          <w:lang w:val="en-US"/>
        </w:rPr>
        <w:t>IIM</w:t>
      </w:r>
      <w:r w:rsidR="00D8775C">
        <w:rPr>
          <w:rFonts w:ascii="Arial" w:hAnsi="Arial" w:cs="Arial"/>
          <w:lang w:val="en-US"/>
        </w:rPr>
        <w:t xml:space="preserve"> in the appropriate clinical setting, the presence of MAs doesn’t always predict the </w:t>
      </w:r>
      <w:r w:rsidR="00C765BD">
        <w:rPr>
          <w:rFonts w:ascii="Arial" w:hAnsi="Arial" w:cs="Arial"/>
          <w:lang w:val="en-US"/>
        </w:rPr>
        <w:t>occurrence</w:t>
      </w:r>
      <w:r w:rsidR="00D8775C">
        <w:rPr>
          <w:rFonts w:ascii="Arial" w:hAnsi="Arial" w:cs="Arial"/>
          <w:lang w:val="en-US"/>
        </w:rPr>
        <w:t xml:space="preserve"> of</w:t>
      </w:r>
      <w:r w:rsidR="00DC1D15">
        <w:rPr>
          <w:rFonts w:ascii="Arial" w:hAnsi="Arial" w:cs="Arial"/>
          <w:lang w:val="en-US"/>
        </w:rPr>
        <w:t xml:space="preserve"> connective tissue diseases.</w:t>
      </w:r>
      <w:r w:rsidR="009B71E9">
        <w:rPr>
          <w:rFonts w:ascii="Arial" w:hAnsi="Arial" w:cs="Arial"/>
          <w:lang w:val="en-US"/>
        </w:rPr>
        <w:t xml:space="preserve"> Additionally, commonly used techniques such as line blot are known to have high rates of false positivity, especially for rare MAs.</w:t>
      </w:r>
      <w:r w:rsidR="00DC1D15">
        <w:rPr>
          <w:rFonts w:ascii="Arial" w:hAnsi="Arial" w:cs="Arial"/>
          <w:lang w:val="en-US"/>
        </w:rPr>
        <w:t xml:space="preserve"> The accuracy of MAs </w:t>
      </w:r>
      <w:r w:rsidR="00E06D8F">
        <w:rPr>
          <w:rFonts w:ascii="Arial" w:hAnsi="Arial" w:cs="Arial"/>
          <w:lang w:val="en-US"/>
        </w:rPr>
        <w:t xml:space="preserve">tests such as line blot </w:t>
      </w:r>
      <w:r w:rsidR="00DC1D15">
        <w:rPr>
          <w:rFonts w:ascii="Arial" w:hAnsi="Arial" w:cs="Arial"/>
          <w:lang w:val="en-US"/>
        </w:rPr>
        <w:t xml:space="preserve">may be improved by </w:t>
      </w:r>
      <w:r w:rsidR="00E06D8F">
        <w:rPr>
          <w:rFonts w:ascii="Arial" w:hAnsi="Arial" w:cs="Arial"/>
          <w:lang w:val="en-US"/>
        </w:rPr>
        <w:t>cross-checking its results with</w:t>
      </w:r>
      <w:r w:rsidR="00DC1D15">
        <w:rPr>
          <w:rFonts w:ascii="Arial" w:hAnsi="Arial" w:cs="Arial"/>
          <w:lang w:val="en-US"/>
        </w:rPr>
        <w:t xml:space="preserve"> </w:t>
      </w:r>
      <w:r w:rsidR="00DC1D15" w:rsidRPr="00095CF4">
        <w:rPr>
          <w:rFonts w:ascii="Arial" w:hAnsi="Arial" w:cs="Arial"/>
          <w:lang w:val="en-US"/>
        </w:rPr>
        <w:t>antinuclear</w:t>
      </w:r>
      <w:r w:rsidR="00DC1D15">
        <w:rPr>
          <w:rFonts w:ascii="Arial" w:hAnsi="Arial" w:cs="Arial"/>
          <w:lang w:val="en-US"/>
        </w:rPr>
        <w:t xml:space="preserve"> </w:t>
      </w:r>
      <w:r w:rsidR="00DC1D15" w:rsidRPr="00095CF4">
        <w:rPr>
          <w:rFonts w:ascii="Arial" w:hAnsi="Arial" w:cs="Arial"/>
          <w:lang w:val="en-US"/>
        </w:rPr>
        <w:t>antibodies (ANA)</w:t>
      </w:r>
      <w:r w:rsidR="00DC1D15">
        <w:rPr>
          <w:rFonts w:ascii="Arial" w:hAnsi="Arial" w:cs="Arial"/>
          <w:lang w:val="en-US"/>
        </w:rPr>
        <w:t xml:space="preserve"> patterns</w:t>
      </w:r>
      <w:r w:rsidR="00DC1D15" w:rsidRPr="00095CF4">
        <w:rPr>
          <w:rFonts w:ascii="Arial" w:hAnsi="Arial" w:cs="Arial"/>
          <w:lang w:val="en-US"/>
        </w:rPr>
        <w:t xml:space="preserve"> on HEp-2 indirect</w:t>
      </w:r>
      <w:r w:rsidR="00DC1D15">
        <w:rPr>
          <w:rFonts w:ascii="Arial" w:hAnsi="Arial" w:cs="Arial"/>
          <w:lang w:val="en-US"/>
        </w:rPr>
        <w:t xml:space="preserve"> </w:t>
      </w:r>
      <w:r w:rsidR="00930695">
        <w:rPr>
          <w:rFonts w:ascii="Arial" w:hAnsi="Arial" w:cs="Arial"/>
          <w:lang w:val="en-US"/>
        </w:rPr>
        <w:t>i</w:t>
      </w:r>
      <w:r w:rsidR="005000B7">
        <w:rPr>
          <w:rFonts w:ascii="Arial" w:hAnsi="Arial" w:cs="Arial"/>
          <w:lang w:val="en-US"/>
        </w:rPr>
        <w:t>mm</w:t>
      </w:r>
      <w:r w:rsidR="00DC1D15" w:rsidRPr="00095CF4">
        <w:rPr>
          <w:rFonts w:ascii="Arial" w:hAnsi="Arial" w:cs="Arial"/>
          <w:lang w:val="en-US"/>
        </w:rPr>
        <w:t>unofluorescence</w:t>
      </w:r>
      <w:r w:rsidR="00DC1D15">
        <w:rPr>
          <w:rFonts w:ascii="Arial" w:hAnsi="Arial" w:cs="Arial"/>
          <w:lang w:val="en-US"/>
        </w:rPr>
        <w:t xml:space="preserve"> (I</w:t>
      </w:r>
      <w:r w:rsidR="001E20D0">
        <w:rPr>
          <w:rFonts w:ascii="Arial" w:hAnsi="Arial" w:cs="Arial"/>
          <w:lang w:val="en-US"/>
        </w:rPr>
        <w:t>I</w:t>
      </w:r>
      <w:r w:rsidR="00DC1D15">
        <w:rPr>
          <w:rFonts w:ascii="Arial" w:hAnsi="Arial" w:cs="Arial"/>
          <w:lang w:val="en-US"/>
        </w:rPr>
        <w:t xml:space="preserve">F). </w:t>
      </w:r>
      <w:r w:rsidR="00BB46F9" w:rsidRPr="004B7D35">
        <w:rPr>
          <w:rFonts w:ascii="Arial" w:hAnsi="Arial" w:cs="Arial"/>
          <w:lang w:val="en-US"/>
        </w:rPr>
        <w:t xml:space="preserve">With this </w:t>
      </w:r>
      <w:r w:rsidR="00BB46F9">
        <w:rPr>
          <w:rFonts w:ascii="Arial" w:hAnsi="Arial" w:cs="Arial"/>
          <w:lang w:val="en-US"/>
        </w:rPr>
        <w:t>work</w:t>
      </w:r>
      <w:r w:rsidR="00BB46F9" w:rsidRPr="004B7D35">
        <w:rPr>
          <w:rFonts w:ascii="Arial" w:hAnsi="Arial" w:cs="Arial"/>
          <w:lang w:val="en-US"/>
        </w:rPr>
        <w:t xml:space="preserve">, we intend to </w:t>
      </w:r>
      <w:r w:rsidR="00BB46F9">
        <w:rPr>
          <w:rFonts w:ascii="Arial" w:hAnsi="Arial" w:cs="Arial"/>
          <w:lang w:val="en-US"/>
        </w:rPr>
        <w:t>study</w:t>
      </w:r>
      <w:r w:rsidR="00BB46F9" w:rsidRPr="004B7D35">
        <w:rPr>
          <w:rFonts w:ascii="Arial" w:hAnsi="Arial" w:cs="Arial"/>
          <w:lang w:val="en-US"/>
        </w:rPr>
        <w:t xml:space="preserve"> </w:t>
      </w:r>
      <w:r w:rsidR="00BB46F9">
        <w:rPr>
          <w:rFonts w:ascii="Arial" w:hAnsi="Arial" w:cs="Arial"/>
          <w:lang w:val="en-US"/>
        </w:rPr>
        <w:t xml:space="preserve">the </w:t>
      </w:r>
      <w:r w:rsidR="00E06D8F">
        <w:rPr>
          <w:rFonts w:ascii="Arial" w:hAnsi="Arial" w:cs="Arial"/>
          <w:lang w:val="en-US"/>
        </w:rPr>
        <w:t>agreement</w:t>
      </w:r>
      <w:r w:rsidR="00BB46F9">
        <w:rPr>
          <w:rFonts w:ascii="Arial" w:hAnsi="Arial" w:cs="Arial"/>
          <w:lang w:val="en-US"/>
        </w:rPr>
        <w:t xml:space="preserve"> between the ANA IIF pattern and MAs in a Portuguese cohort of </w:t>
      </w:r>
      <w:r w:rsidR="00197C34">
        <w:rPr>
          <w:rFonts w:ascii="Arial" w:hAnsi="Arial" w:cs="Arial"/>
          <w:lang w:val="en-US"/>
        </w:rPr>
        <w:t>IIM</w:t>
      </w:r>
      <w:r w:rsidR="00BB46F9">
        <w:rPr>
          <w:rFonts w:ascii="Arial" w:hAnsi="Arial" w:cs="Arial"/>
          <w:lang w:val="en-US"/>
        </w:rPr>
        <w:t xml:space="preserve"> patients</w:t>
      </w:r>
      <w:r w:rsidR="005A4032">
        <w:rPr>
          <w:rFonts w:ascii="Arial" w:hAnsi="Arial" w:cs="Arial"/>
          <w:lang w:val="en-US"/>
        </w:rPr>
        <w:t>. We will analyze</w:t>
      </w:r>
      <w:r w:rsidR="00BB46F9">
        <w:rPr>
          <w:rFonts w:ascii="Arial" w:hAnsi="Arial" w:cs="Arial"/>
          <w:lang w:val="en-US"/>
        </w:rPr>
        <w:t xml:space="preserve"> whether </w:t>
      </w:r>
      <w:r w:rsidR="00E06D8F">
        <w:rPr>
          <w:rFonts w:ascii="Arial" w:hAnsi="Arial" w:cs="Arial"/>
          <w:lang w:val="en-US"/>
        </w:rPr>
        <w:t>agreement</w:t>
      </w:r>
      <w:r w:rsidR="00BB46F9">
        <w:rPr>
          <w:rFonts w:ascii="Arial" w:hAnsi="Arial" w:cs="Arial"/>
          <w:lang w:val="en-US"/>
        </w:rPr>
        <w:t xml:space="preserve"> </w:t>
      </w:r>
      <w:r w:rsidR="005A4032">
        <w:rPr>
          <w:rFonts w:ascii="Arial" w:hAnsi="Arial" w:cs="Arial"/>
          <w:lang w:val="en-US"/>
        </w:rPr>
        <w:t xml:space="preserve">between methods </w:t>
      </w:r>
      <w:r w:rsidR="00BB46F9">
        <w:rPr>
          <w:rFonts w:ascii="Arial" w:hAnsi="Arial" w:cs="Arial"/>
          <w:lang w:val="en-US"/>
        </w:rPr>
        <w:t>correlates with</w:t>
      </w:r>
      <w:r w:rsidR="00BB46F9" w:rsidRPr="005D2886">
        <w:rPr>
          <w:rFonts w:ascii="Arial" w:hAnsi="Arial" w:cs="Arial"/>
          <w:lang w:val="en-US"/>
        </w:rPr>
        <w:t xml:space="preserve"> </w:t>
      </w:r>
      <w:r w:rsidR="00E06D8F">
        <w:rPr>
          <w:rFonts w:ascii="Arial" w:hAnsi="Arial" w:cs="Arial"/>
          <w:lang w:val="en-US"/>
        </w:rPr>
        <w:t xml:space="preserve">a </w:t>
      </w:r>
      <w:r w:rsidR="00BB46F9" w:rsidRPr="005D2886">
        <w:rPr>
          <w:rFonts w:ascii="Arial" w:hAnsi="Arial" w:cs="Arial"/>
          <w:lang w:val="en-US"/>
        </w:rPr>
        <w:t xml:space="preserve">higher </w:t>
      </w:r>
      <w:r w:rsidR="00E06D8F">
        <w:rPr>
          <w:rFonts w:ascii="Arial" w:hAnsi="Arial" w:cs="Arial"/>
          <w:lang w:val="en-US"/>
        </w:rPr>
        <w:t xml:space="preserve">rate of </w:t>
      </w:r>
      <w:r w:rsidR="005B0A57">
        <w:rPr>
          <w:rFonts w:ascii="Arial" w:hAnsi="Arial" w:cs="Arial"/>
          <w:lang w:val="en-US"/>
        </w:rPr>
        <w:t xml:space="preserve">IIM </w:t>
      </w:r>
      <w:r w:rsidR="00E06D8F">
        <w:rPr>
          <w:rFonts w:ascii="Arial" w:hAnsi="Arial" w:cs="Arial"/>
          <w:lang w:val="en-US"/>
        </w:rPr>
        <w:t>classification criteria fulfillment or higher disease severity.</w:t>
      </w:r>
    </w:p>
    <w:p w14:paraId="4CFFBF2D" w14:textId="77777777" w:rsidR="00186492" w:rsidRPr="003C5410" w:rsidRDefault="00186492" w:rsidP="00772D8D">
      <w:pPr>
        <w:ind w:firstLine="708"/>
        <w:jc w:val="both"/>
        <w:rPr>
          <w:rFonts w:ascii="Arial" w:hAnsi="Arial" w:cs="Arial"/>
          <w:lang w:val="en-US"/>
        </w:rPr>
      </w:pPr>
    </w:p>
    <w:p w14:paraId="2FED5402" w14:textId="3D08343B" w:rsidR="00A8267B" w:rsidRPr="00A8267B" w:rsidRDefault="000D2B1C" w:rsidP="00A8267B">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Rationale</w:t>
      </w:r>
    </w:p>
    <w:p w14:paraId="5386FB95" w14:textId="5BC99D0B" w:rsidR="000D6801" w:rsidRDefault="00A8267B" w:rsidP="00772D8D">
      <w:pPr>
        <w:spacing w:after="0"/>
        <w:jc w:val="both"/>
        <w:outlineLvl w:val="0"/>
        <w:rPr>
          <w:rFonts w:ascii="Arial" w:hAnsi="Arial" w:cs="Arial"/>
          <w:lang w:val="en-US"/>
        </w:rPr>
      </w:pPr>
      <w:r w:rsidRPr="00A8267B">
        <w:rPr>
          <w:rFonts w:ascii="Arial" w:hAnsi="Arial" w:cs="Arial"/>
          <w:lang w:val="en-US"/>
        </w:rPr>
        <w:t xml:space="preserve"> </w:t>
      </w:r>
      <w:bookmarkStart w:id="0" w:name="_Hlk164721698"/>
      <w:r w:rsidR="00772D8D">
        <w:rPr>
          <w:rFonts w:ascii="Arial" w:hAnsi="Arial" w:cs="Arial"/>
          <w:lang w:val="en-US"/>
        </w:rPr>
        <w:tab/>
      </w:r>
      <w:r w:rsidRPr="00A8267B">
        <w:rPr>
          <w:rFonts w:ascii="Arial" w:hAnsi="Arial" w:cs="Arial"/>
          <w:lang w:val="en-US"/>
        </w:rPr>
        <w:t>Idiopathic inflammatory myopathies (I</w:t>
      </w:r>
      <w:r w:rsidR="00197C34">
        <w:rPr>
          <w:rFonts w:ascii="Arial" w:hAnsi="Arial" w:cs="Arial"/>
          <w:lang w:val="en-US"/>
        </w:rPr>
        <w:t>I</w:t>
      </w:r>
      <w:r w:rsidRPr="00A8267B">
        <w:rPr>
          <w:rFonts w:ascii="Arial" w:hAnsi="Arial" w:cs="Arial"/>
          <w:lang w:val="en-US"/>
        </w:rPr>
        <w:t xml:space="preserve">M) </w:t>
      </w:r>
      <w:r w:rsidR="00946CB3">
        <w:rPr>
          <w:rFonts w:ascii="Arial" w:hAnsi="Arial" w:cs="Arial"/>
          <w:lang w:val="en-US"/>
        </w:rPr>
        <w:t>are</w:t>
      </w:r>
      <w:r>
        <w:rPr>
          <w:rFonts w:ascii="Arial" w:hAnsi="Arial" w:cs="Arial"/>
          <w:lang w:val="en-US"/>
        </w:rPr>
        <w:t xml:space="preserve"> a </w:t>
      </w:r>
      <w:r w:rsidRPr="00A8267B">
        <w:rPr>
          <w:rFonts w:ascii="Arial" w:hAnsi="Arial" w:cs="Arial"/>
          <w:lang w:val="en-US"/>
        </w:rPr>
        <w:t xml:space="preserve">heterogeneous group of </w:t>
      </w:r>
      <w:r>
        <w:rPr>
          <w:rFonts w:ascii="Arial" w:hAnsi="Arial" w:cs="Arial"/>
          <w:lang w:val="en-US"/>
        </w:rPr>
        <w:t xml:space="preserve">systemic </w:t>
      </w:r>
      <w:r w:rsidR="00930695">
        <w:rPr>
          <w:rFonts w:ascii="Arial" w:hAnsi="Arial" w:cs="Arial"/>
          <w:lang w:val="en-US"/>
        </w:rPr>
        <w:t>autoimmune</w:t>
      </w:r>
      <w:r>
        <w:rPr>
          <w:rFonts w:ascii="Arial" w:hAnsi="Arial" w:cs="Arial"/>
          <w:lang w:val="en-US"/>
        </w:rPr>
        <w:t xml:space="preserve"> </w:t>
      </w:r>
      <w:r w:rsidRPr="00A8267B">
        <w:rPr>
          <w:rFonts w:ascii="Arial" w:hAnsi="Arial" w:cs="Arial"/>
          <w:lang w:val="en-US"/>
        </w:rPr>
        <w:t>disorders</w:t>
      </w:r>
      <w:r>
        <w:rPr>
          <w:rFonts w:ascii="Arial" w:hAnsi="Arial" w:cs="Arial"/>
          <w:lang w:val="en-US"/>
        </w:rPr>
        <w:t xml:space="preserve"> in which chronic inflammation of skeletal muscle lead</w:t>
      </w:r>
      <w:r w:rsidR="00946CB3">
        <w:rPr>
          <w:rFonts w:ascii="Arial" w:hAnsi="Arial" w:cs="Arial"/>
          <w:lang w:val="en-US"/>
        </w:rPr>
        <w:t>s</w:t>
      </w:r>
      <w:r>
        <w:rPr>
          <w:rFonts w:ascii="Arial" w:hAnsi="Arial" w:cs="Arial"/>
          <w:lang w:val="en-US"/>
        </w:rPr>
        <w:t xml:space="preserve"> to muscle weakness </w:t>
      </w:r>
      <w:bookmarkEnd w:id="0"/>
      <w:r>
        <w:rPr>
          <w:rFonts w:ascii="Arial" w:hAnsi="Arial" w:cs="Arial"/>
          <w:lang w:val="en-US"/>
        </w:rPr>
        <w:fldChar w:fldCharType="begin">
          <w:fldData xml:space="preserve">PEVuZE5vdGU+PENpdGU+PEF1dGhvcj5Eb3VyYWRvPC9BdXRob3I+PFllYXI+MjAyMzwvWWVhcj48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</w:fldData>
        </w:fldChar>
      </w:r>
      <w:r>
        <w:rPr>
          <w:rFonts w:ascii="Arial" w:hAnsi="Arial" w:cs="Arial"/>
          <w:lang w:val="en-US"/>
        </w:rPr>
        <w:instrText xml:space="preserve"> ADDIN EN.CITE </w:instrText>
      </w:r>
      <w:r>
        <w:rPr>
          <w:rFonts w:ascii="Arial" w:hAnsi="Arial" w:cs="Arial"/>
          <w:lang w:val="en-US"/>
        </w:rPr>
        <w:fldChar w:fldCharType="begin">
          <w:fldData xml:space="preserve">PEVuZE5vdGU+PENpdGU+PEF1dGhvcj5Eb3VyYWRvPC9BdXRob3I+PFllYXI+MjAyMzwvWWVhcj48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</w:fldData>
        </w:fldChar>
      </w:r>
      <w:r>
        <w:rPr>
          <w:rFonts w:ascii="Arial" w:hAnsi="Arial" w:cs="Arial"/>
          <w:lang w:val="en-US"/>
        </w:rPr>
        <w:instrText xml:space="preserve"> ADDIN EN.CITE.DATA </w:instrText>
      </w:r>
      <w:r>
        <w:rPr>
          <w:rFonts w:ascii="Arial" w:hAnsi="Arial" w:cs="Arial"/>
          <w:lang w:val="en-US"/>
        </w:rPr>
      </w:r>
      <w:r>
        <w:rPr>
          <w:rFonts w:ascii="Arial" w:hAnsi="Arial" w:cs="Arial"/>
          <w:lang w:val="en-US"/>
        </w:rPr>
        <w:fldChar w:fldCharType="end"/>
      </w:r>
      <w:r>
        <w:rPr>
          <w:rFonts w:ascii="Arial" w:hAnsi="Arial" w:cs="Arial"/>
          <w:lang w:val="en-US"/>
        </w:rPr>
      </w:r>
      <w:r>
        <w:rPr>
          <w:rFonts w:ascii="Arial" w:hAnsi="Arial" w:cs="Arial"/>
          <w:lang w:val="en-US"/>
        </w:rPr>
        <w:fldChar w:fldCharType="separate"/>
      </w:r>
      <w:r>
        <w:rPr>
          <w:rFonts w:ascii="Arial" w:hAnsi="Arial" w:cs="Arial"/>
          <w:noProof/>
          <w:lang w:val="en-US"/>
        </w:rPr>
        <w:t>[1]</w:t>
      </w:r>
      <w:r>
        <w:rPr>
          <w:rFonts w:ascii="Arial" w:hAnsi="Arial" w:cs="Arial"/>
          <w:lang w:val="en-US"/>
        </w:rPr>
        <w:fldChar w:fldCharType="end"/>
      </w:r>
      <w:r>
        <w:rPr>
          <w:rFonts w:ascii="Arial" w:hAnsi="Arial" w:cs="Arial"/>
          <w:lang w:val="en-US"/>
        </w:rPr>
        <w:t xml:space="preserve">. </w:t>
      </w:r>
      <w:r w:rsidR="00946CB3">
        <w:rPr>
          <w:rFonts w:ascii="Arial" w:hAnsi="Arial" w:cs="Arial"/>
          <w:lang w:val="en-US"/>
        </w:rPr>
        <w:t>Apart from</w:t>
      </w:r>
      <w:r>
        <w:rPr>
          <w:rFonts w:ascii="Arial" w:hAnsi="Arial" w:cs="Arial"/>
          <w:lang w:val="en-US"/>
        </w:rPr>
        <w:t xml:space="preserve"> striate muscle, many other</w:t>
      </w:r>
      <w:r w:rsidRPr="00A8267B">
        <w:rPr>
          <w:rFonts w:ascii="Arial" w:hAnsi="Arial" w:cs="Arial"/>
          <w:lang w:val="en-US"/>
        </w:rPr>
        <w:t xml:space="preserve"> organs</w:t>
      </w:r>
      <w:r>
        <w:rPr>
          <w:rFonts w:ascii="Arial" w:hAnsi="Arial" w:cs="Arial"/>
          <w:lang w:val="en-US"/>
        </w:rPr>
        <w:t xml:space="preserve"> </w:t>
      </w:r>
      <w:r w:rsidR="003C5410">
        <w:rPr>
          <w:rFonts w:ascii="Arial" w:hAnsi="Arial" w:cs="Arial"/>
          <w:lang w:val="en-US"/>
        </w:rPr>
        <w:t>may</w:t>
      </w:r>
      <w:r>
        <w:rPr>
          <w:rFonts w:ascii="Arial" w:hAnsi="Arial" w:cs="Arial"/>
          <w:lang w:val="en-US"/>
        </w:rPr>
        <w:t xml:space="preserve"> be affected</w:t>
      </w:r>
      <w:r w:rsidRPr="00A8267B">
        <w:rPr>
          <w:rFonts w:ascii="Arial" w:hAnsi="Arial" w:cs="Arial"/>
          <w:lang w:val="en-US"/>
        </w:rPr>
        <w:t>, such as</w:t>
      </w:r>
      <w:r>
        <w:rPr>
          <w:rFonts w:ascii="Arial" w:hAnsi="Arial" w:cs="Arial"/>
          <w:lang w:val="en-US"/>
        </w:rPr>
        <w:t xml:space="preserve"> the skin, heart, lung</w:t>
      </w:r>
      <w:r w:rsidR="00946CB3">
        <w:rPr>
          <w:rFonts w:ascii="Arial" w:hAnsi="Arial" w:cs="Arial"/>
          <w:lang w:val="en-US"/>
        </w:rPr>
        <w:t>s</w:t>
      </w:r>
      <w:r>
        <w:rPr>
          <w:rFonts w:ascii="Arial" w:hAnsi="Arial" w:cs="Arial"/>
          <w:lang w:val="en-US"/>
        </w:rPr>
        <w:t xml:space="preserve">, and joints. </w:t>
      </w:r>
    </w:p>
    <w:p w14:paraId="7E6513BF" w14:textId="448EAA4A" w:rsidR="00416DA9" w:rsidRPr="00416DA9" w:rsidRDefault="00623C51" w:rsidP="00772D8D">
      <w:pPr>
        <w:spacing w:after="0"/>
        <w:ind w:firstLine="708"/>
        <w:jc w:val="both"/>
        <w:outlineLvl w:val="0"/>
        <w:rPr>
          <w:rFonts w:ascii="Arial" w:hAnsi="Arial" w:cs="Arial"/>
          <w:lang w:val="en-US"/>
        </w:rPr>
      </w:pPr>
      <w:r>
        <w:rPr>
          <w:rFonts w:ascii="Arial" w:hAnsi="Arial" w:cs="Arial"/>
          <w:lang w:val="en-US"/>
        </w:rPr>
        <w:t>Patients with I</w:t>
      </w:r>
      <w:r w:rsidR="00197C34">
        <w:rPr>
          <w:rFonts w:ascii="Arial" w:hAnsi="Arial" w:cs="Arial"/>
          <w:lang w:val="en-US"/>
        </w:rPr>
        <w:t>I</w:t>
      </w:r>
      <w:r>
        <w:rPr>
          <w:rFonts w:ascii="Arial" w:hAnsi="Arial" w:cs="Arial"/>
          <w:lang w:val="en-US"/>
        </w:rPr>
        <w:t>M may be positive for myositis</w:t>
      </w:r>
      <w:r w:rsidR="00946CB3">
        <w:rPr>
          <w:rFonts w:ascii="Arial" w:hAnsi="Arial" w:cs="Arial"/>
          <w:lang w:val="en-US"/>
        </w:rPr>
        <w:t xml:space="preserve"> </w:t>
      </w:r>
      <w:r w:rsidRPr="00B71A2F">
        <w:rPr>
          <w:rFonts w:ascii="Arial" w:hAnsi="Arial" w:cs="Arial"/>
          <w:color w:val="000000" w:themeColor="text1"/>
          <w:lang w:val="en-US"/>
        </w:rPr>
        <w:t xml:space="preserve">antibodies (MAs), </w:t>
      </w:r>
      <w:r w:rsidR="008D23B5" w:rsidRPr="00B71A2F">
        <w:rPr>
          <w:rFonts w:ascii="Arial" w:hAnsi="Arial" w:cs="Arial"/>
          <w:color w:val="000000" w:themeColor="text1"/>
          <w:shd w:val="clear" w:color="auto" w:fill="FFFFFF"/>
          <w:lang w:val="en-US"/>
        </w:rPr>
        <w:t xml:space="preserve">conventionally divided into </w:t>
      </w:r>
      <w:r w:rsidRPr="00B71A2F">
        <w:rPr>
          <w:rFonts w:ascii="Arial" w:hAnsi="Arial" w:cs="Arial"/>
          <w:color w:val="000000" w:themeColor="text1"/>
          <w:lang w:val="en-US"/>
        </w:rPr>
        <w:t>myositis</w:t>
      </w:r>
      <w:r w:rsidR="00B40237" w:rsidRPr="00B71A2F">
        <w:rPr>
          <w:rFonts w:ascii="Arial" w:hAnsi="Arial" w:cs="Arial"/>
          <w:color w:val="000000" w:themeColor="text1"/>
          <w:lang w:val="en-US"/>
        </w:rPr>
        <w:t>-</w:t>
      </w:r>
      <w:r w:rsidRPr="00B71A2F">
        <w:rPr>
          <w:rFonts w:ascii="Arial" w:hAnsi="Arial" w:cs="Arial"/>
          <w:color w:val="000000" w:themeColor="text1"/>
          <w:lang w:val="en-US"/>
        </w:rPr>
        <w:t>specific</w:t>
      </w:r>
      <w:r w:rsidR="00946CB3" w:rsidRPr="00B71A2F">
        <w:rPr>
          <w:rFonts w:ascii="Arial" w:hAnsi="Arial" w:cs="Arial"/>
          <w:color w:val="000000" w:themeColor="text1"/>
          <w:lang w:val="en-US"/>
        </w:rPr>
        <w:t xml:space="preserve"> (</w:t>
      </w:r>
      <w:r w:rsidR="005A4032">
        <w:rPr>
          <w:rFonts w:ascii="Arial" w:hAnsi="Arial" w:cs="Arial"/>
          <w:color w:val="000000" w:themeColor="text1"/>
          <w:lang w:val="en-US"/>
        </w:rPr>
        <w:t>MSAs</w:t>
      </w:r>
      <w:r w:rsidR="00946CB3" w:rsidRPr="00B71A2F">
        <w:rPr>
          <w:rFonts w:ascii="Arial" w:hAnsi="Arial" w:cs="Arial"/>
          <w:color w:val="000000" w:themeColor="text1"/>
          <w:lang w:val="en-US"/>
        </w:rPr>
        <w:t>)</w:t>
      </w:r>
      <w:r w:rsidRPr="00B71A2F">
        <w:rPr>
          <w:rFonts w:ascii="Arial" w:hAnsi="Arial" w:cs="Arial"/>
          <w:color w:val="000000" w:themeColor="text1"/>
          <w:lang w:val="en-US"/>
        </w:rPr>
        <w:t xml:space="preserve"> or myositis</w:t>
      </w:r>
      <w:r w:rsidR="00B40237" w:rsidRPr="00B71A2F">
        <w:rPr>
          <w:rFonts w:ascii="Arial" w:hAnsi="Arial" w:cs="Arial"/>
          <w:color w:val="000000" w:themeColor="text1"/>
          <w:lang w:val="en-US"/>
        </w:rPr>
        <w:t>-</w:t>
      </w:r>
      <w:r w:rsidRPr="00B71A2F">
        <w:rPr>
          <w:rFonts w:ascii="Arial" w:hAnsi="Arial" w:cs="Arial"/>
          <w:color w:val="000000" w:themeColor="text1"/>
          <w:lang w:val="en-US"/>
        </w:rPr>
        <w:t>associated</w:t>
      </w:r>
      <w:r w:rsidR="00946CB3" w:rsidRPr="00B71A2F">
        <w:rPr>
          <w:rFonts w:ascii="Arial" w:hAnsi="Arial" w:cs="Arial"/>
          <w:color w:val="000000" w:themeColor="text1"/>
          <w:lang w:val="en-US"/>
        </w:rPr>
        <w:t xml:space="preserve"> (</w:t>
      </w:r>
      <w:r w:rsidR="00865389" w:rsidRPr="00B71A2F">
        <w:rPr>
          <w:rFonts w:ascii="Arial" w:hAnsi="Arial" w:cs="Arial"/>
          <w:color w:val="000000" w:themeColor="text1"/>
          <w:lang w:val="en-US"/>
        </w:rPr>
        <w:t>MAA</w:t>
      </w:r>
      <w:r w:rsidR="005A4032">
        <w:rPr>
          <w:rFonts w:ascii="Arial" w:hAnsi="Arial" w:cs="Arial"/>
          <w:color w:val="000000" w:themeColor="text1"/>
          <w:lang w:val="en-US"/>
        </w:rPr>
        <w:t>s</w:t>
      </w:r>
      <w:r w:rsidR="00946CB3" w:rsidRPr="00B71A2F">
        <w:rPr>
          <w:rFonts w:ascii="Arial" w:hAnsi="Arial" w:cs="Arial"/>
          <w:color w:val="000000" w:themeColor="text1"/>
          <w:lang w:val="en-US"/>
        </w:rPr>
        <w:t>)</w:t>
      </w:r>
      <w:r w:rsidRPr="00B71A2F">
        <w:rPr>
          <w:rFonts w:ascii="Arial" w:hAnsi="Arial" w:cs="Arial"/>
          <w:color w:val="000000" w:themeColor="text1"/>
          <w:lang w:val="en-US"/>
        </w:rPr>
        <w:t xml:space="preserve"> antibodies </w:t>
      </w:r>
      <w:r w:rsidRPr="00B71A2F">
        <w:rPr>
          <w:rFonts w:ascii="Arial" w:hAnsi="Arial" w:cs="Arial"/>
          <w:color w:val="000000" w:themeColor="text1"/>
          <w:lang w:val="en-US"/>
        </w:rPr>
        <w:fldChar w:fldCharType="begin"/>
      </w:r>
      <w:r w:rsidRPr="00B71A2F">
        <w:rPr>
          <w:rFonts w:ascii="Arial" w:hAnsi="Arial" w:cs="Arial"/>
          <w:color w:val="000000" w:themeColor="text1"/>
          <w:lang w:val="en-US"/>
        </w:rPr>
        <w:instrText xml:space="preserve"> ADDIN EN.CITE &lt;EndNote&gt;&lt;Cite&gt;&lt;Author&gt;Liu&lt;/Author&gt;&lt;Year&gt;2023&lt;/Year&gt;&lt;RecNum&gt;5&lt;/RecNum&gt;&lt;DisplayText&gt;[2]&lt;/DisplayText&gt;&lt;record&gt;&lt;rec-number&gt;5&lt;/rec-number&gt;&lt;foreign-keys&gt;&lt;key app="EN" db-id="9svadewx72ate7efdz35dffqawf99ddt5pf5" timestamp="1713824780"&gt;5&lt;/key&gt;&lt;/foreign-keys&gt;&lt;ref-type name="Journal Article"&gt;17&lt;/ref-type&gt;&lt;contributors&gt;&lt;authors&gt;&lt;author&gt;Liu, Y.&lt;/author&gt;&lt;author&gt;Zheng, Y.&lt;/author&gt;&lt;author&gt;Hao, H.&lt;/author&gt;&lt;author&gt;Yuan, Y.&lt;/author&gt;&lt;/authors&gt;&lt;/contributors&gt;&lt;auth-address&gt;Department of Neurology at Peking University First Hospital, Beijing, China.&lt;/auth-address&gt;&lt;titles&gt;&lt;title&gt;Narrative review of autoantibodies in idiopathic inflammatory myopathies&lt;/title&gt;&lt;secondary-title&gt;Ann Transl Med&lt;/secondary-title&gt;&lt;/titles&gt;&lt;periodical&gt;&lt;full-title&gt;Ann Transl Med&lt;/full-title&gt;&lt;/periodical&gt;&lt;pages&gt;291&lt;/pages&gt;&lt;volume&gt;11&lt;/volume&gt;&lt;number&gt;7&lt;/number&gt;&lt;edition&gt;20211210&lt;/edition&gt;&lt;keywords&gt;&lt;keyword&gt;Idiopathic inflammatory myopathies (IIMs)&lt;/keyword&gt;&lt;keyword&gt;clinical features&lt;/keyword&gt;&lt;keyword&gt;detection methods&lt;/keyword&gt;&lt;keyword&gt;myositis associated autoantibodies (MAAs)&lt;/keyword&gt;&lt;keyword&gt;myositis specific autoantibodies (MSAs)&lt;/keyword&gt;&lt;/keywords&gt;&lt;dates&gt;&lt;year&gt;2023&lt;/year&gt;&lt;pub-dates&gt;&lt;date&gt;Apr 15&lt;/date&gt;&lt;/pub-dates&gt;&lt;/dates&gt;&lt;isbn&gt;2305-5839 (Print)&amp;#xD;2305-5839&lt;/isbn&gt;&lt;accession-num&gt;37090051&lt;/accession-num&gt;&lt;urls&gt;&lt;/urls&gt;&lt;custom1&gt;Conflicts of Interest: All authors have completed the ICMJE uniform disclosure form (available at https://atm.amegroups.com/article/view/10.21037/atm-21-475/coif). The series “Laboratory Investigations in Neuroimmunological Diseases and Their Clinical Significance” was commissioned by the editorial office without any funding or sponsorship. The authors have no other conflicts of interest to declare.&lt;/custom1&gt;&lt;custom2&gt;PMC10116429&lt;/custom2&gt;&lt;electronic-resource-num&gt;10.21037/atm-21-475&lt;/electronic-resource-num&gt;&lt;remote-database-provider&gt;NLM&lt;/remote-database-provider&gt;&lt;language&gt;eng&lt;/language&gt;&lt;/record&gt;&lt;/Cite&gt;&lt;/EndNote&gt;</w:instrText>
      </w:r>
      <w:r w:rsidRPr="00B71A2F">
        <w:rPr>
          <w:rFonts w:ascii="Arial" w:hAnsi="Arial" w:cs="Arial"/>
          <w:color w:val="000000" w:themeColor="text1"/>
          <w:lang w:val="en-US"/>
        </w:rPr>
        <w:fldChar w:fldCharType="separate"/>
      </w:r>
      <w:r w:rsidRPr="00B71A2F">
        <w:rPr>
          <w:rFonts w:ascii="Arial" w:hAnsi="Arial" w:cs="Arial"/>
          <w:noProof/>
          <w:color w:val="000000" w:themeColor="text1"/>
          <w:lang w:val="en-US"/>
        </w:rPr>
        <w:t>[2]</w:t>
      </w:r>
      <w:r w:rsidRPr="00B71A2F">
        <w:rPr>
          <w:rFonts w:ascii="Arial" w:hAnsi="Arial" w:cs="Arial"/>
          <w:color w:val="000000" w:themeColor="text1"/>
          <w:lang w:val="en-US"/>
        </w:rPr>
        <w:fldChar w:fldCharType="end"/>
      </w:r>
      <w:r w:rsidRPr="00B71A2F">
        <w:rPr>
          <w:rFonts w:ascii="Arial" w:hAnsi="Arial" w:cs="Arial"/>
          <w:color w:val="000000" w:themeColor="text1"/>
          <w:lang w:val="en-US"/>
        </w:rPr>
        <w:t xml:space="preserve">. </w:t>
      </w:r>
      <w:r w:rsidR="005A4032">
        <w:rPr>
          <w:rFonts w:ascii="Arial" w:hAnsi="Arial" w:cs="Arial"/>
          <w:color w:val="000000" w:themeColor="text1"/>
          <w:lang w:val="en-US"/>
        </w:rPr>
        <w:t>MSAs</w:t>
      </w:r>
      <w:r w:rsidR="00946CB3" w:rsidRPr="00B71A2F">
        <w:rPr>
          <w:rFonts w:ascii="Arial" w:hAnsi="Arial" w:cs="Arial"/>
          <w:color w:val="000000" w:themeColor="text1"/>
          <w:lang w:val="en-US"/>
        </w:rPr>
        <w:t>,</w:t>
      </w:r>
      <w:r w:rsidRPr="00B71A2F">
        <w:rPr>
          <w:rFonts w:ascii="Arial" w:hAnsi="Arial" w:cs="Arial"/>
          <w:color w:val="000000" w:themeColor="text1"/>
          <w:lang w:val="en-US"/>
        </w:rPr>
        <w:t xml:space="preserve"> including anti-Mi-2, anti-MDA5, anti-TIF1</w:t>
      </w:r>
      <w:r w:rsidR="00B71A2F" w:rsidRPr="002A2C78">
        <w:rPr>
          <w:rFonts w:ascii="Arial" w:hAnsi="Arial" w:cs="Arial"/>
          <w:lang w:val="en-US"/>
        </w:rPr>
        <w:t>ƴ</w:t>
      </w:r>
      <w:r w:rsidRPr="00B71A2F">
        <w:rPr>
          <w:rFonts w:ascii="Arial" w:hAnsi="Arial" w:cs="Arial"/>
          <w:color w:val="000000" w:themeColor="text1"/>
          <w:lang w:val="en-US"/>
        </w:rPr>
        <w:t>, anti-NX</w:t>
      </w:r>
      <w:r w:rsidRPr="000D6801">
        <w:rPr>
          <w:rFonts w:ascii="Arial" w:hAnsi="Arial" w:cs="Arial"/>
          <w:lang w:val="en-US"/>
        </w:rPr>
        <w:t>P2, anti-SAE, anti-synthetase</w:t>
      </w:r>
      <w:r w:rsidR="00946CB3">
        <w:rPr>
          <w:rFonts w:ascii="Arial" w:hAnsi="Arial" w:cs="Arial"/>
          <w:lang w:val="en-US"/>
        </w:rPr>
        <w:t xml:space="preserve"> antibodies</w:t>
      </w:r>
      <w:r w:rsidRPr="000D6801">
        <w:rPr>
          <w:rFonts w:ascii="Arial" w:hAnsi="Arial" w:cs="Arial"/>
          <w:lang w:val="en-US"/>
        </w:rPr>
        <w:t>, anti-SRP, anti-HMGCR</w:t>
      </w:r>
      <w:r>
        <w:rPr>
          <w:rFonts w:ascii="Arial" w:hAnsi="Arial" w:cs="Arial"/>
          <w:lang w:val="en-US"/>
        </w:rPr>
        <w:t>,</w:t>
      </w:r>
      <w:r w:rsidRPr="000D6801">
        <w:rPr>
          <w:rFonts w:ascii="Arial" w:hAnsi="Arial" w:cs="Arial"/>
          <w:lang w:val="en-US"/>
        </w:rPr>
        <w:t xml:space="preserve"> and anti-cN1A antibodies</w:t>
      </w:r>
      <w:r>
        <w:rPr>
          <w:rFonts w:ascii="Arial" w:hAnsi="Arial" w:cs="Arial"/>
          <w:lang w:val="en-US"/>
        </w:rPr>
        <w:t>,</w:t>
      </w:r>
      <w:r w:rsidR="008626C7">
        <w:rPr>
          <w:rFonts w:ascii="Arial" w:hAnsi="Arial" w:cs="Arial"/>
          <w:lang w:val="en-US"/>
        </w:rPr>
        <w:t xml:space="preserve"> </w:t>
      </w:r>
      <w:r w:rsidR="005A4032">
        <w:rPr>
          <w:rFonts w:ascii="Arial" w:hAnsi="Arial" w:cs="Arial"/>
          <w:lang w:val="en-US"/>
        </w:rPr>
        <w:t>help</w:t>
      </w:r>
      <w:r w:rsidR="008626C7" w:rsidRPr="008626C7">
        <w:rPr>
          <w:rFonts w:ascii="Arial" w:hAnsi="Arial" w:cs="Arial"/>
          <w:lang w:val="en-US"/>
        </w:rPr>
        <w:t xml:space="preserve"> establish a diagnosis of IIM</w:t>
      </w:r>
      <w:r>
        <w:rPr>
          <w:rFonts w:ascii="Arial" w:hAnsi="Arial" w:cs="Arial"/>
          <w:lang w:val="en-US"/>
        </w:rPr>
        <w:t>.</w:t>
      </w:r>
      <w:r w:rsidR="001E20D0" w:rsidRPr="001E20D0">
        <w:rPr>
          <w:lang w:val="en-US"/>
        </w:rPr>
        <w:t xml:space="preserve"> </w:t>
      </w:r>
      <w:r w:rsidR="005A4032">
        <w:rPr>
          <w:rFonts w:ascii="Arial" w:hAnsi="Arial" w:cs="Arial"/>
          <w:lang w:val="en-US"/>
        </w:rPr>
        <w:t>MSAs</w:t>
      </w:r>
      <w:r w:rsidR="001E20D0" w:rsidRPr="001E20D0">
        <w:rPr>
          <w:rFonts w:ascii="Arial" w:hAnsi="Arial" w:cs="Arial"/>
          <w:lang w:val="en-US"/>
        </w:rPr>
        <w:t xml:space="preserve"> can also determine different risks of expressing different clinical phenotypes and have prognostic value</w:t>
      </w:r>
      <w:r w:rsidR="001E20D0">
        <w:rPr>
          <w:rFonts w:ascii="Arial" w:hAnsi="Arial" w:cs="Arial"/>
          <w:lang w:val="en-US"/>
        </w:rPr>
        <w:t xml:space="preserve"> </w:t>
      </w:r>
      <w:r w:rsidR="008626C7">
        <w:rPr>
          <w:rFonts w:ascii="Arial" w:hAnsi="Arial" w:cs="Arial"/>
          <w:lang w:val="en-US"/>
        </w:rPr>
        <w:fldChar w:fldCharType="begin">
          <w:fldData xml:space="preserve">PEVuZE5vdGU+PENpdGU+PEF1dGhvcj5MdW5kYmVyZzwvQXV0aG9yPjxZZWFyPjIwMjE8L1llYXI+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</w:fldData>
        </w:fldChar>
      </w:r>
      <w:r>
        <w:rPr>
          <w:rFonts w:ascii="Arial" w:hAnsi="Arial" w:cs="Arial"/>
          <w:lang w:val="en-US"/>
        </w:rPr>
        <w:instrText xml:space="preserve"> ADDIN EN.CITE </w:instrText>
      </w:r>
      <w:r>
        <w:rPr>
          <w:rFonts w:ascii="Arial" w:hAnsi="Arial" w:cs="Arial"/>
          <w:lang w:val="en-US"/>
        </w:rPr>
        <w:fldChar w:fldCharType="begin">
          <w:fldData xml:space="preserve">PEVuZE5vdGU+PENpdGU+PEF1dGhvcj5MdW5kYmVyZzwvQXV0aG9yPjxZZWFyPjIwMjE8L1llYXI+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</w:fldData>
        </w:fldChar>
      </w:r>
      <w:r>
        <w:rPr>
          <w:rFonts w:ascii="Arial" w:hAnsi="Arial" w:cs="Arial"/>
          <w:lang w:val="en-US"/>
        </w:rPr>
        <w:instrText xml:space="preserve"> ADDIN EN.CITE.DATA </w:instrText>
      </w:r>
      <w:r>
        <w:rPr>
          <w:rFonts w:ascii="Arial" w:hAnsi="Arial" w:cs="Arial"/>
          <w:lang w:val="en-US"/>
        </w:rPr>
      </w:r>
      <w:r>
        <w:rPr>
          <w:rFonts w:ascii="Arial" w:hAnsi="Arial" w:cs="Arial"/>
          <w:lang w:val="en-US"/>
        </w:rPr>
        <w:fldChar w:fldCharType="end"/>
      </w:r>
      <w:r w:rsidR="008626C7">
        <w:rPr>
          <w:rFonts w:ascii="Arial" w:hAnsi="Arial" w:cs="Arial"/>
          <w:lang w:val="en-US"/>
        </w:rPr>
      </w:r>
      <w:r w:rsidR="008626C7">
        <w:rPr>
          <w:rFonts w:ascii="Arial" w:hAnsi="Arial" w:cs="Arial"/>
          <w:lang w:val="en-US"/>
        </w:rPr>
        <w:fldChar w:fldCharType="separate"/>
      </w:r>
      <w:r>
        <w:rPr>
          <w:rFonts w:ascii="Arial" w:hAnsi="Arial" w:cs="Arial"/>
          <w:noProof/>
          <w:lang w:val="en-US"/>
        </w:rPr>
        <w:t>[3]</w:t>
      </w:r>
      <w:r w:rsidR="008626C7">
        <w:rPr>
          <w:rFonts w:ascii="Arial" w:hAnsi="Arial" w:cs="Arial"/>
          <w:lang w:val="en-US"/>
        </w:rPr>
        <w:fldChar w:fldCharType="end"/>
      </w:r>
      <w:r w:rsidR="008626C7">
        <w:rPr>
          <w:rFonts w:ascii="Arial" w:hAnsi="Arial" w:cs="Arial"/>
          <w:lang w:val="en-US"/>
        </w:rPr>
        <w:t xml:space="preserve">. </w:t>
      </w:r>
      <w:r>
        <w:rPr>
          <w:rFonts w:ascii="Arial" w:hAnsi="Arial" w:cs="Arial"/>
          <w:lang w:val="en-US"/>
        </w:rPr>
        <w:t>Furthermore</w:t>
      </w:r>
      <w:r w:rsidR="003C55B8">
        <w:rPr>
          <w:rFonts w:ascii="Arial" w:hAnsi="Arial" w:cs="Arial"/>
          <w:lang w:val="en-US"/>
        </w:rPr>
        <w:t xml:space="preserve">, </w:t>
      </w:r>
      <w:r w:rsidR="001E20D0">
        <w:rPr>
          <w:rFonts w:ascii="Arial" w:hAnsi="Arial" w:cs="Arial"/>
          <w:lang w:val="en-US"/>
        </w:rPr>
        <w:t>they</w:t>
      </w:r>
      <w:r w:rsidR="003C55B8" w:rsidRPr="003C55B8">
        <w:rPr>
          <w:rFonts w:ascii="Arial" w:hAnsi="Arial" w:cs="Arial"/>
          <w:lang w:val="en-US"/>
        </w:rPr>
        <w:t xml:space="preserve"> are </w:t>
      </w:r>
      <w:r>
        <w:rPr>
          <w:rFonts w:ascii="Arial" w:hAnsi="Arial" w:cs="Arial"/>
          <w:lang w:val="en-US"/>
        </w:rPr>
        <w:t xml:space="preserve">often </w:t>
      </w:r>
      <w:r w:rsidR="003C55B8" w:rsidRPr="003C55B8">
        <w:rPr>
          <w:rFonts w:ascii="Arial" w:hAnsi="Arial" w:cs="Arial"/>
          <w:lang w:val="en-US"/>
        </w:rPr>
        <w:t>mutually exclusive</w:t>
      </w:r>
      <w:r w:rsidR="003C55B8">
        <w:rPr>
          <w:rFonts w:ascii="Arial" w:hAnsi="Arial" w:cs="Arial"/>
          <w:lang w:val="en-US"/>
        </w:rPr>
        <w:t xml:space="preserve">, reinforcing their </w:t>
      </w:r>
      <w:r w:rsidR="000544AD">
        <w:rPr>
          <w:rFonts w:ascii="Arial" w:hAnsi="Arial" w:cs="Arial"/>
          <w:lang w:val="en-US"/>
        </w:rPr>
        <w:t>important role</w:t>
      </w:r>
      <w:r w:rsidR="003C55B8">
        <w:rPr>
          <w:rFonts w:ascii="Arial" w:hAnsi="Arial" w:cs="Arial"/>
          <w:lang w:val="en-US"/>
        </w:rPr>
        <w:t xml:space="preserve"> as</w:t>
      </w:r>
      <w:r w:rsidR="003C55B8" w:rsidRPr="003C55B8">
        <w:rPr>
          <w:rFonts w:ascii="Arial" w:hAnsi="Arial" w:cs="Arial"/>
          <w:lang w:val="en-US"/>
        </w:rPr>
        <w:t xml:space="preserve"> disease biomarkers</w:t>
      </w:r>
      <w:r w:rsidR="003C55B8">
        <w:rPr>
          <w:rFonts w:ascii="Arial" w:hAnsi="Arial" w:cs="Arial"/>
          <w:lang w:val="en-US"/>
        </w:rPr>
        <w:t xml:space="preserve"> </w:t>
      </w:r>
      <w:r w:rsidR="000544AD">
        <w:rPr>
          <w:rFonts w:ascii="Arial" w:hAnsi="Arial" w:cs="Arial"/>
          <w:lang w:val="en-US"/>
        </w:rPr>
        <w:fldChar w:fldCharType="begin">
          <w:fldData xml:space="preserve">PEVuZE5vdGU+PENpdGU+PEF1dGhvcj5CZXR0ZXJpZGdlPC9BdXRob3I+PFllYXI+MjAxOTwvWWVh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</w:fldData>
        </w:fldChar>
      </w:r>
      <w:r>
        <w:rPr>
          <w:rFonts w:ascii="Arial" w:hAnsi="Arial" w:cs="Arial"/>
          <w:lang w:val="en-US"/>
        </w:rPr>
        <w:instrText xml:space="preserve"> ADDIN EN.CITE </w:instrText>
      </w:r>
      <w:r>
        <w:rPr>
          <w:rFonts w:ascii="Arial" w:hAnsi="Arial" w:cs="Arial"/>
          <w:lang w:val="en-US"/>
        </w:rPr>
        <w:fldChar w:fldCharType="begin">
          <w:fldData xml:space="preserve">PEVuZE5vdGU+PENpdGU+PEF1dGhvcj5CZXR0ZXJpZGdlPC9BdXRob3I+PFllYXI+MjAxOTwvWWVh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</w:fldData>
        </w:fldChar>
      </w:r>
      <w:r>
        <w:rPr>
          <w:rFonts w:ascii="Arial" w:hAnsi="Arial" w:cs="Arial"/>
          <w:lang w:val="en-US"/>
        </w:rPr>
        <w:instrText xml:space="preserve"> ADDIN EN.CITE.DATA </w:instrText>
      </w:r>
      <w:r>
        <w:rPr>
          <w:rFonts w:ascii="Arial" w:hAnsi="Arial" w:cs="Arial"/>
          <w:lang w:val="en-US"/>
        </w:rPr>
      </w:r>
      <w:r>
        <w:rPr>
          <w:rFonts w:ascii="Arial" w:hAnsi="Arial" w:cs="Arial"/>
          <w:lang w:val="en-US"/>
        </w:rPr>
        <w:fldChar w:fldCharType="end"/>
      </w:r>
      <w:r w:rsidR="000544AD">
        <w:rPr>
          <w:rFonts w:ascii="Arial" w:hAnsi="Arial" w:cs="Arial"/>
          <w:lang w:val="en-US"/>
        </w:rPr>
      </w:r>
      <w:r w:rsidR="000544AD">
        <w:rPr>
          <w:rFonts w:ascii="Arial" w:hAnsi="Arial" w:cs="Arial"/>
          <w:lang w:val="en-US"/>
        </w:rPr>
        <w:fldChar w:fldCharType="separate"/>
      </w:r>
      <w:r>
        <w:rPr>
          <w:rFonts w:ascii="Arial" w:hAnsi="Arial" w:cs="Arial"/>
          <w:noProof/>
          <w:lang w:val="en-US"/>
        </w:rPr>
        <w:t>[4]</w:t>
      </w:r>
      <w:r w:rsidR="000544AD">
        <w:rPr>
          <w:rFonts w:ascii="Arial" w:hAnsi="Arial" w:cs="Arial"/>
          <w:lang w:val="en-US"/>
        </w:rPr>
        <w:fldChar w:fldCharType="end"/>
      </w:r>
      <w:r w:rsidR="000544AD">
        <w:rPr>
          <w:rFonts w:ascii="Arial" w:hAnsi="Arial" w:cs="Arial"/>
          <w:lang w:val="en-US"/>
        </w:rPr>
        <w:t>.</w:t>
      </w:r>
      <w:r w:rsidR="00123FCC">
        <w:rPr>
          <w:rFonts w:ascii="Arial" w:hAnsi="Arial" w:cs="Arial"/>
          <w:lang w:val="en-US"/>
        </w:rPr>
        <w:t xml:space="preserve"> </w:t>
      </w:r>
    </w:p>
    <w:p w14:paraId="5CCFA2D4" w14:textId="3E28285D" w:rsidR="00547C84" w:rsidRPr="000D6801" w:rsidRDefault="005A4032" w:rsidP="00772D8D">
      <w:pPr>
        <w:spacing w:after="0"/>
        <w:ind w:firstLine="708"/>
        <w:jc w:val="both"/>
        <w:outlineLvl w:val="0"/>
        <w:rPr>
          <w:rFonts w:ascii="Arial" w:hAnsi="Arial" w:cs="Arial"/>
          <w:lang w:val="en-US"/>
        </w:rPr>
      </w:pPr>
      <w:r>
        <w:rPr>
          <w:rFonts w:ascii="Arial" w:hAnsi="Arial" w:cs="Arial"/>
          <w:lang w:val="en-US"/>
        </w:rPr>
        <w:t xml:space="preserve">MAAs </w:t>
      </w:r>
      <w:r w:rsidR="008626C7">
        <w:rPr>
          <w:rFonts w:ascii="Arial" w:hAnsi="Arial" w:cs="Arial"/>
          <w:lang w:val="en-US"/>
        </w:rPr>
        <w:t xml:space="preserve">might also be found in </w:t>
      </w:r>
      <w:r>
        <w:rPr>
          <w:rFonts w:ascii="Arial" w:hAnsi="Arial" w:cs="Arial"/>
          <w:lang w:val="en-US"/>
        </w:rPr>
        <w:t>IIM</w:t>
      </w:r>
      <w:r w:rsidR="008626C7">
        <w:rPr>
          <w:rFonts w:ascii="Arial" w:hAnsi="Arial" w:cs="Arial"/>
          <w:lang w:val="en-US"/>
        </w:rPr>
        <w:t xml:space="preserve"> </w:t>
      </w:r>
      <w:r>
        <w:rPr>
          <w:rFonts w:ascii="Arial" w:hAnsi="Arial" w:cs="Arial"/>
          <w:lang w:val="en-US"/>
        </w:rPr>
        <w:t>but can</w:t>
      </w:r>
      <w:r w:rsidR="008626C7">
        <w:rPr>
          <w:rFonts w:ascii="Arial" w:hAnsi="Arial" w:cs="Arial"/>
          <w:lang w:val="en-US"/>
        </w:rPr>
        <w:t xml:space="preserve"> </w:t>
      </w:r>
      <w:r w:rsidR="00623C51">
        <w:rPr>
          <w:rFonts w:ascii="Arial" w:hAnsi="Arial" w:cs="Arial"/>
          <w:lang w:val="en-US"/>
        </w:rPr>
        <w:t>also</w:t>
      </w:r>
      <w:r>
        <w:rPr>
          <w:rFonts w:ascii="Arial" w:hAnsi="Arial" w:cs="Arial"/>
          <w:lang w:val="en-US"/>
        </w:rPr>
        <w:t xml:space="preserve"> be</w:t>
      </w:r>
      <w:r w:rsidR="00623C51">
        <w:rPr>
          <w:rFonts w:ascii="Arial" w:hAnsi="Arial" w:cs="Arial"/>
          <w:lang w:val="en-US"/>
        </w:rPr>
        <w:t xml:space="preserve"> detected in </w:t>
      </w:r>
      <w:r w:rsidR="008626C7">
        <w:rPr>
          <w:rFonts w:ascii="Arial" w:hAnsi="Arial" w:cs="Arial"/>
          <w:lang w:val="en-US"/>
        </w:rPr>
        <w:t>other connective tissue diseases</w:t>
      </w:r>
      <w:r w:rsidR="000D6801">
        <w:rPr>
          <w:rFonts w:ascii="Arial" w:hAnsi="Arial" w:cs="Arial"/>
          <w:lang w:val="en-US"/>
        </w:rPr>
        <w:t xml:space="preserve">. These include </w:t>
      </w:r>
      <w:r w:rsidR="000D6801" w:rsidRPr="000D6801">
        <w:rPr>
          <w:rFonts w:ascii="Arial" w:hAnsi="Arial" w:cs="Arial"/>
          <w:lang w:val="en-US"/>
        </w:rPr>
        <w:t>anti-PM/SCL, anti-Ku, anti-Ro52</w:t>
      </w:r>
      <w:r w:rsidR="001E20D0">
        <w:rPr>
          <w:rFonts w:ascii="Arial" w:hAnsi="Arial" w:cs="Arial"/>
          <w:lang w:val="en-US"/>
        </w:rPr>
        <w:t>,</w:t>
      </w:r>
      <w:r w:rsidR="000D6801" w:rsidRPr="000D6801">
        <w:rPr>
          <w:rFonts w:ascii="Arial" w:hAnsi="Arial" w:cs="Arial"/>
          <w:lang w:val="en-US"/>
        </w:rPr>
        <w:t xml:space="preserve"> and anti-U1RNP antibodies</w:t>
      </w:r>
      <w:r w:rsidR="000D6801">
        <w:rPr>
          <w:rFonts w:ascii="Arial" w:hAnsi="Arial" w:cs="Arial"/>
          <w:lang w:val="en-US"/>
        </w:rPr>
        <w:t xml:space="preserve">. </w:t>
      </w:r>
    </w:p>
    <w:p w14:paraId="24977AAF" w14:textId="25A13A40" w:rsidR="00123FCC" w:rsidRDefault="00416DA9" w:rsidP="00772D8D">
      <w:pPr>
        <w:spacing w:after="0"/>
        <w:ind w:firstLine="708"/>
        <w:jc w:val="both"/>
        <w:outlineLvl w:val="0"/>
        <w:rPr>
          <w:rFonts w:ascii="Arial" w:hAnsi="Arial" w:cs="Arial"/>
          <w:lang w:val="en-US"/>
        </w:rPr>
      </w:pPr>
      <w:r>
        <w:rPr>
          <w:rFonts w:ascii="Arial" w:hAnsi="Arial" w:cs="Arial"/>
          <w:lang w:val="en-US"/>
        </w:rPr>
        <w:t>The</w:t>
      </w:r>
      <w:r w:rsidR="00123FCC">
        <w:rPr>
          <w:rFonts w:ascii="Arial" w:hAnsi="Arial" w:cs="Arial"/>
          <w:lang w:val="en-US"/>
        </w:rPr>
        <w:t xml:space="preserve"> presence of </w:t>
      </w:r>
      <w:r w:rsidR="005A4032">
        <w:rPr>
          <w:rFonts w:ascii="Arial" w:hAnsi="Arial" w:cs="Arial"/>
          <w:lang w:val="en-US"/>
        </w:rPr>
        <w:t>circulating MSAs</w:t>
      </w:r>
      <w:r w:rsidR="00123FCC">
        <w:rPr>
          <w:rFonts w:ascii="Arial" w:hAnsi="Arial" w:cs="Arial"/>
          <w:lang w:val="en-US"/>
        </w:rPr>
        <w:t xml:space="preserve">, especially in a low titer, </w:t>
      </w:r>
      <w:r w:rsidR="001E1BD2">
        <w:rPr>
          <w:rFonts w:ascii="Arial" w:hAnsi="Arial" w:cs="Arial"/>
          <w:lang w:val="en-US"/>
        </w:rPr>
        <w:t xml:space="preserve">can occur even without </w:t>
      </w:r>
      <w:r w:rsidR="00197C34">
        <w:rPr>
          <w:rFonts w:ascii="Arial" w:hAnsi="Arial" w:cs="Arial"/>
          <w:lang w:val="en-US"/>
        </w:rPr>
        <w:t>IIM</w:t>
      </w:r>
      <w:r w:rsidR="001E1BD2">
        <w:rPr>
          <w:rFonts w:ascii="Arial" w:hAnsi="Arial" w:cs="Arial"/>
          <w:lang w:val="en-US"/>
        </w:rPr>
        <w:t xml:space="preserve"> or other connective tissue diseases </w:t>
      </w:r>
      <w:r w:rsidR="001E1BD2">
        <w:rPr>
          <w:rFonts w:ascii="Arial" w:hAnsi="Arial" w:cs="Arial"/>
          <w:lang w:val="en-US"/>
        </w:rPr>
        <w:fldChar w:fldCharType="begin">
          <w:fldData xml:space="preserve">PEVuZE5vdGU+PENpdGU+PEF1dGhvcj5Eb3VyYWRvPC9BdXRob3I+PFllYXI+MjAyMzwvWWVhcj48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</w:fldData>
        </w:fldChar>
      </w:r>
      <w:r w:rsidR="001E1BD2">
        <w:rPr>
          <w:rFonts w:ascii="Arial" w:hAnsi="Arial" w:cs="Arial"/>
          <w:lang w:val="en-US"/>
        </w:rPr>
        <w:instrText xml:space="preserve"> ADDIN EN.CITE </w:instrText>
      </w:r>
      <w:r w:rsidR="001E1BD2">
        <w:rPr>
          <w:rFonts w:ascii="Arial" w:hAnsi="Arial" w:cs="Arial"/>
          <w:lang w:val="en-US"/>
        </w:rPr>
        <w:fldChar w:fldCharType="begin">
          <w:fldData xml:space="preserve">PEVuZE5vdGU+PENpdGU+PEF1dGhvcj5Eb3VyYWRvPC9BdXRob3I+PFllYXI+MjAyMzwvWWVhcj48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</w:fldData>
        </w:fldChar>
      </w:r>
      <w:r w:rsidR="001E1BD2">
        <w:rPr>
          <w:rFonts w:ascii="Arial" w:hAnsi="Arial" w:cs="Arial"/>
          <w:lang w:val="en-US"/>
        </w:rPr>
        <w:instrText xml:space="preserve"> ADDIN EN.CITE.DATA </w:instrText>
      </w:r>
      <w:r w:rsidR="001E1BD2">
        <w:rPr>
          <w:rFonts w:ascii="Arial" w:hAnsi="Arial" w:cs="Arial"/>
          <w:lang w:val="en-US"/>
        </w:rPr>
      </w:r>
      <w:r w:rsidR="001E1BD2">
        <w:rPr>
          <w:rFonts w:ascii="Arial" w:hAnsi="Arial" w:cs="Arial"/>
          <w:lang w:val="en-US"/>
        </w:rPr>
        <w:fldChar w:fldCharType="end"/>
      </w:r>
      <w:r w:rsidR="001E1BD2">
        <w:rPr>
          <w:rFonts w:ascii="Arial" w:hAnsi="Arial" w:cs="Arial"/>
          <w:lang w:val="en-US"/>
        </w:rPr>
      </w:r>
      <w:r w:rsidR="001E1BD2">
        <w:rPr>
          <w:rFonts w:ascii="Arial" w:hAnsi="Arial" w:cs="Arial"/>
          <w:lang w:val="en-US"/>
        </w:rPr>
        <w:fldChar w:fldCharType="separate"/>
      </w:r>
      <w:r w:rsidR="001E1BD2">
        <w:rPr>
          <w:rFonts w:ascii="Arial" w:hAnsi="Arial" w:cs="Arial"/>
          <w:noProof/>
          <w:lang w:val="en-US"/>
        </w:rPr>
        <w:t>[1]</w:t>
      </w:r>
      <w:r w:rsidR="001E1BD2">
        <w:rPr>
          <w:rFonts w:ascii="Arial" w:hAnsi="Arial" w:cs="Arial"/>
          <w:lang w:val="en-US"/>
        </w:rPr>
        <w:fldChar w:fldCharType="end"/>
      </w:r>
      <w:r w:rsidR="001E1BD2">
        <w:rPr>
          <w:rFonts w:ascii="Arial" w:hAnsi="Arial" w:cs="Arial"/>
          <w:lang w:val="en-US"/>
        </w:rPr>
        <w:t>.</w:t>
      </w:r>
      <w:r w:rsidR="00623C51">
        <w:rPr>
          <w:rFonts w:ascii="Arial" w:hAnsi="Arial" w:cs="Arial"/>
          <w:lang w:val="en-US"/>
        </w:rPr>
        <w:t xml:space="preserve"> </w:t>
      </w:r>
      <w:r w:rsidR="001E20D0" w:rsidRPr="001E20D0">
        <w:rPr>
          <w:rFonts w:ascii="Arial" w:hAnsi="Arial" w:cs="Arial"/>
          <w:lang w:val="en-US"/>
        </w:rPr>
        <w:t>Additionally, commonly used techniques such as line blot are known to have high rates of false positivity, especially for rare MAs</w:t>
      </w:r>
      <w:r w:rsidR="001E20D0">
        <w:rPr>
          <w:rFonts w:ascii="Arial" w:hAnsi="Arial" w:cs="Arial"/>
          <w:lang w:val="en-US"/>
        </w:rPr>
        <w:t xml:space="preserve"> </w:t>
      </w:r>
      <w:r w:rsidR="001E20D0">
        <w:rPr>
          <w:rFonts w:ascii="Arial" w:hAnsi="Arial" w:cs="Arial"/>
          <w:lang w:val="en-US"/>
        </w:rPr>
        <w:fldChar w:fldCharType="begin">
          <w:fldData xml:space="preserve">PEVuZE5vdGU+PENpdGU+PEF1dGhvcj5Mb2dhbmF0aGFuPC9BdXRob3I+PFllYXI+MjAyNDwvWWVh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</w:fldData>
        </w:fldChar>
      </w:r>
      <w:r w:rsidR="001E20D0">
        <w:rPr>
          <w:rFonts w:ascii="Arial" w:hAnsi="Arial" w:cs="Arial"/>
          <w:lang w:val="en-US"/>
        </w:rPr>
        <w:instrText xml:space="preserve"> ADDIN EN.CITE </w:instrText>
      </w:r>
      <w:r w:rsidR="001E20D0">
        <w:rPr>
          <w:rFonts w:ascii="Arial" w:hAnsi="Arial" w:cs="Arial"/>
          <w:lang w:val="en-US"/>
        </w:rPr>
        <w:fldChar w:fldCharType="begin">
          <w:fldData xml:space="preserve">PEVuZE5vdGU+PENpdGU+PEF1dGhvcj5Mb2dhbmF0aGFuPC9BdXRob3I+PFllYXI+MjAyNDwvWWVh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</w:fldData>
        </w:fldChar>
      </w:r>
      <w:r w:rsidR="001E20D0">
        <w:rPr>
          <w:rFonts w:ascii="Arial" w:hAnsi="Arial" w:cs="Arial"/>
          <w:lang w:val="en-US"/>
        </w:rPr>
        <w:instrText xml:space="preserve"> ADDIN EN.CITE.DATA </w:instrText>
      </w:r>
      <w:r w:rsidR="001E20D0">
        <w:rPr>
          <w:rFonts w:ascii="Arial" w:hAnsi="Arial" w:cs="Arial"/>
          <w:lang w:val="en-US"/>
        </w:rPr>
      </w:r>
      <w:r w:rsidR="001E20D0">
        <w:rPr>
          <w:rFonts w:ascii="Arial" w:hAnsi="Arial" w:cs="Arial"/>
          <w:lang w:val="en-US"/>
        </w:rPr>
        <w:fldChar w:fldCharType="end"/>
      </w:r>
      <w:r w:rsidR="001E20D0">
        <w:rPr>
          <w:rFonts w:ascii="Arial" w:hAnsi="Arial" w:cs="Arial"/>
          <w:lang w:val="en-US"/>
        </w:rPr>
      </w:r>
      <w:r w:rsidR="001E20D0">
        <w:rPr>
          <w:rFonts w:ascii="Arial" w:hAnsi="Arial" w:cs="Arial"/>
          <w:lang w:val="en-US"/>
        </w:rPr>
        <w:fldChar w:fldCharType="separate"/>
      </w:r>
      <w:r w:rsidR="001E20D0">
        <w:rPr>
          <w:rFonts w:ascii="Arial" w:hAnsi="Arial" w:cs="Arial"/>
          <w:noProof/>
          <w:lang w:val="en-US"/>
        </w:rPr>
        <w:t>[5]</w:t>
      </w:r>
      <w:r w:rsidR="001E20D0">
        <w:rPr>
          <w:rFonts w:ascii="Arial" w:hAnsi="Arial" w:cs="Arial"/>
          <w:lang w:val="en-US"/>
        </w:rPr>
        <w:fldChar w:fldCharType="end"/>
      </w:r>
      <w:r w:rsidR="001E20D0">
        <w:rPr>
          <w:rFonts w:ascii="Arial" w:hAnsi="Arial" w:cs="Arial"/>
          <w:lang w:val="en-US"/>
        </w:rPr>
        <w:t>.</w:t>
      </w:r>
      <w:r w:rsidR="001E20D0" w:rsidRPr="001E20D0">
        <w:rPr>
          <w:rFonts w:ascii="Arial" w:hAnsi="Arial" w:cs="Arial"/>
          <w:lang w:val="en-US"/>
        </w:rPr>
        <w:t xml:space="preserve"> </w:t>
      </w:r>
      <w:r w:rsidR="00623C51">
        <w:rPr>
          <w:rFonts w:ascii="Arial" w:hAnsi="Arial" w:cs="Arial"/>
          <w:lang w:val="en-US"/>
        </w:rPr>
        <w:t xml:space="preserve">It has been postulated that </w:t>
      </w:r>
      <w:r w:rsidR="001E20D0">
        <w:rPr>
          <w:rFonts w:ascii="Arial" w:hAnsi="Arial" w:cs="Arial"/>
          <w:lang w:val="en-US"/>
        </w:rPr>
        <w:t>agreement</w:t>
      </w:r>
      <w:r w:rsidR="00095CF4">
        <w:rPr>
          <w:rFonts w:ascii="Arial" w:hAnsi="Arial" w:cs="Arial"/>
          <w:lang w:val="en-US"/>
        </w:rPr>
        <w:t xml:space="preserve"> </w:t>
      </w:r>
      <w:r w:rsidR="00DC1D15">
        <w:rPr>
          <w:rFonts w:ascii="Arial" w:hAnsi="Arial" w:cs="Arial"/>
          <w:lang w:val="en-US"/>
        </w:rPr>
        <w:t>with</w:t>
      </w:r>
      <w:r w:rsidR="00095CF4">
        <w:rPr>
          <w:rFonts w:ascii="Arial" w:hAnsi="Arial" w:cs="Arial"/>
          <w:lang w:val="en-US"/>
        </w:rPr>
        <w:t xml:space="preserve"> </w:t>
      </w:r>
      <w:r w:rsidR="00095CF4" w:rsidRPr="00095CF4">
        <w:rPr>
          <w:rFonts w:ascii="Arial" w:hAnsi="Arial" w:cs="Arial"/>
          <w:lang w:val="en-US"/>
        </w:rPr>
        <w:t>antinuclear</w:t>
      </w:r>
      <w:r w:rsidR="00095CF4">
        <w:rPr>
          <w:rFonts w:ascii="Arial" w:hAnsi="Arial" w:cs="Arial"/>
          <w:lang w:val="en-US"/>
        </w:rPr>
        <w:t xml:space="preserve"> </w:t>
      </w:r>
      <w:r w:rsidR="00095CF4" w:rsidRPr="00095CF4">
        <w:rPr>
          <w:rFonts w:ascii="Arial" w:hAnsi="Arial" w:cs="Arial"/>
          <w:lang w:val="en-US"/>
        </w:rPr>
        <w:t>antibodies (ANA)</w:t>
      </w:r>
      <w:r w:rsidR="00095CF4">
        <w:rPr>
          <w:rFonts w:ascii="Arial" w:hAnsi="Arial" w:cs="Arial"/>
          <w:lang w:val="en-US"/>
        </w:rPr>
        <w:t xml:space="preserve"> pattern</w:t>
      </w:r>
      <w:r w:rsidR="00DC1D15">
        <w:rPr>
          <w:rFonts w:ascii="Arial" w:hAnsi="Arial" w:cs="Arial"/>
          <w:lang w:val="en-US"/>
        </w:rPr>
        <w:t>s</w:t>
      </w:r>
      <w:r w:rsidR="00095CF4" w:rsidRPr="00095CF4">
        <w:rPr>
          <w:rFonts w:ascii="Arial" w:hAnsi="Arial" w:cs="Arial"/>
          <w:lang w:val="en-US"/>
        </w:rPr>
        <w:t xml:space="preserve"> on HEp-</w:t>
      </w:r>
      <w:r w:rsidR="00095CF4" w:rsidRPr="00095CF4">
        <w:rPr>
          <w:rFonts w:ascii="Arial" w:hAnsi="Arial" w:cs="Arial"/>
          <w:lang w:val="en-US"/>
        </w:rPr>
        <w:lastRenderedPageBreak/>
        <w:t>2 indirect</w:t>
      </w:r>
      <w:r w:rsidR="00095CF4">
        <w:rPr>
          <w:rFonts w:ascii="Arial" w:hAnsi="Arial" w:cs="Arial"/>
          <w:lang w:val="en-US"/>
        </w:rPr>
        <w:t xml:space="preserve"> </w:t>
      </w:r>
      <w:r w:rsidR="00930695">
        <w:rPr>
          <w:rFonts w:ascii="Arial" w:hAnsi="Arial" w:cs="Arial"/>
          <w:lang w:val="en-US"/>
        </w:rPr>
        <w:t>i</w:t>
      </w:r>
      <w:r w:rsidR="00D27995">
        <w:rPr>
          <w:rFonts w:ascii="Arial" w:hAnsi="Arial" w:cs="Arial"/>
          <w:lang w:val="en-US"/>
        </w:rPr>
        <w:t>mm</w:t>
      </w:r>
      <w:r w:rsidR="00095CF4" w:rsidRPr="00095CF4">
        <w:rPr>
          <w:rFonts w:ascii="Arial" w:hAnsi="Arial" w:cs="Arial"/>
          <w:lang w:val="en-US"/>
        </w:rPr>
        <w:t>unofluorescence</w:t>
      </w:r>
      <w:r w:rsidR="00095CF4">
        <w:rPr>
          <w:rFonts w:ascii="Arial" w:hAnsi="Arial" w:cs="Arial"/>
          <w:lang w:val="en-US"/>
        </w:rPr>
        <w:t xml:space="preserve"> (I</w:t>
      </w:r>
      <w:r w:rsidR="001E20D0">
        <w:rPr>
          <w:rFonts w:ascii="Arial" w:hAnsi="Arial" w:cs="Arial"/>
          <w:lang w:val="en-US"/>
        </w:rPr>
        <w:t>I</w:t>
      </w:r>
      <w:r w:rsidR="00095CF4">
        <w:rPr>
          <w:rFonts w:ascii="Arial" w:hAnsi="Arial" w:cs="Arial"/>
          <w:lang w:val="en-US"/>
        </w:rPr>
        <w:t>F) may improve t</w:t>
      </w:r>
      <w:r w:rsidR="00095CF4" w:rsidRPr="00095CF4">
        <w:rPr>
          <w:rFonts w:ascii="Arial" w:hAnsi="Arial" w:cs="Arial"/>
          <w:lang w:val="en-US"/>
        </w:rPr>
        <w:t>he test accuracy of M</w:t>
      </w:r>
      <w:r w:rsidR="00095CF4">
        <w:rPr>
          <w:rFonts w:ascii="Arial" w:hAnsi="Arial" w:cs="Arial"/>
          <w:lang w:val="en-US"/>
        </w:rPr>
        <w:t>A</w:t>
      </w:r>
      <w:r w:rsidR="00095CF4" w:rsidRPr="00095CF4">
        <w:rPr>
          <w:rFonts w:ascii="Arial" w:hAnsi="Arial" w:cs="Arial"/>
          <w:lang w:val="en-US"/>
        </w:rPr>
        <w:t>s</w:t>
      </w:r>
      <w:r w:rsidR="00095CF4">
        <w:rPr>
          <w:rFonts w:ascii="Arial" w:hAnsi="Arial" w:cs="Arial"/>
          <w:lang w:val="en-US"/>
        </w:rPr>
        <w:t xml:space="preserve"> </w:t>
      </w:r>
      <w:r w:rsidR="00095CF4">
        <w:rPr>
          <w:rFonts w:ascii="Arial" w:hAnsi="Arial" w:cs="Arial"/>
          <w:lang w:val="en-US"/>
        </w:rPr>
        <w:fldChar w:fldCharType="begin">
          <w:fldData xml:space="preserve">PEVuZE5vdGU+PENpdGU+PEF1dGhvcj5IZTwvQXV0aG9yPjxZZWFyPjIwMjI8L1llYXI+PFJlY051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PEVuZE5vdGU+PENpdGU+PEF1dGhvcj5IZTwvQXV0aG9yPjxZZWFyPjIwMjI8L1llYXI+PFJlY051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00095CF4">
        <w:rPr>
          <w:rFonts w:ascii="Arial" w:hAnsi="Arial" w:cs="Arial"/>
          <w:lang w:val="en-US"/>
        </w:rPr>
      </w:r>
      <w:r w:rsidR="00095CF4">
        <w:rPr>
          <w:rFonts w:ascii="Arial" w:hAnsi="Arial" w:cs="Arial"/>
          <w:lang w:val="en-US"/>
        </w:rPr>
        <w:fldChar w:fldCharType="separate"/>
      </w:r>
      <w:r w:rsidR="003A40BD">
        <w:rPr>
          <w:rFonts w:ascii="Arial" w:hAnsi="Arial" w:cs="Arial"/>
          <w:noProof/>
          <w:lang w:val="en-US"/>
        </w:rPr>
        <w:t>[6, 7]</w:t>
      </w:r>
      <w:r w:rsidR="00095CF4">
        <w:rPr>
          <w:rFonts w:ascii="Arial" w:hAnsi="Arial" w:cs="Arial"/>
          <w:lang w:val="en-US"/>
        </w:rPr>
        <w:fldChar w:fldCharType="end"/>
      </w:r>
      <w:r w:rsidR="00095CF4">
        <w:rPr>
          <w:rFonts w:ascii="Arial" w:hAnsi="Arial" w:cs="Arial"/>
          <w:lang w:val="en-US"/>
        </w:rPr>
        <w:t>.</w:t>
      </w:r>
      <w:r w:rsidR="00123FCC" w:rsidRPr="00123FCC">
        <w:rPr>
          <w:rFonts w:ascii="Arial" w:hAnsi="Arial" w:cs="Arial"/>
          <w:lang w:val="en-US"/>
        </w:rPr>
        <w:t xml:space="preserve"> </w:t>
      </w:r>
      <w:r w:rsidR="001415DD">
        <w:rPr>
          <w:rFonts w:ascii="Arial" w:hAnsi="Arial" w:cs="Arial"/>
          <w:lang w:val="en-US"/>
        </w:rPr>
        <w:t>Tables 1</w:t>
      </w:r>
      <w:r w:rsidR="00A963C3">
        <w:rPr>
          <w:rFonts w:ascii="Arial" w:hAnsi="Arial" w:cs="Arial"/>
          <w:lang w:val="en-US"/>
        </w:rPr>
        <w:t>-3</w:t>
      </w:r>
      <w:r w:rsidR="001415DD">
        <w:rPr>
          <w:rFonts w:ascii="Arial" w:hAnsi="Arial" w:cs="Arial"/>
          <w:lang w:val="en-US"/>
        </w:rPr>
        <w:t xml:space="preserve"> summarize the most frequent</w:t>
      </w:r>
      <w:r w:rsidR="001504CF">
        <w:rPr>
          <w:rFonts w:ascii="Arial" w:hAnsi="Arial" w:cs="Arial"/>
          <w:lang w:val="en-US"/>
        </w:rPr>
        <w:t>ly associated</w:t>
      </w:r>
      <w:r w:rsidR="001415DD">
        <w:rPr>
          <w:rFonts w:ascii="Arial" w:hAnsi="Arial" w:cs="Arial"/>
          <w:lang w:val="en-US"/>
        </w:rPr>
        <w:t xml:space="preserve"> ANA IIF patterns </w:t>
      </w:r>
      <w:r w:rsidR="001504CF">
        <w:rPr>
          <w:rFonts w:ascii="Arial" w:hAnsi="Arial" w:cs="Arial"/>
          <w:lang w:val="en-US"/>
        </w:rPr>
        <w:t xml:space="preserve">for each </w:t>
      </w:r>
      <w:r w:rsidR="001415DD">
        <w:rPr>
          <w:rFonts w:ascii="Arial" w:hAnsi="Arial" w:cs="Arial"/>
          <w:lang w:val="en-US"/>
        </w:rPr>
        <w:t>MAs.</w:t>
      </w:r>
    </w:p>
    <w:p w14:paraId="23135021" w14:textId="783471AA" w:rsidR="00F65CF5" w:rsidRDefault="00DB3D63" w:rsidP="00755BEA">
      <w:pPr>
        <w:spacing w:after="0"/>
        <w:ind w:firstLine="360"/>
        <w:jc w:val="both"/>
        <w:rPr>
          <w:rFonts w:ascii="Arial" w:hAnsi="Arial" w:cs="Arial"/>
          <w:lang w:val="en-US"/>
        </w:rPr>
      </w:pPr>
      <w:r w:rsidRPr="004B7D35">
        <w:rPr>
          <w:rFonts w:ascii="Arial" w:hAnsi="Arial" w:cs="Arial"/>
          <w:lang w:val="en-US"/>
        </w:rPr>
        <w:t xml:space="preserve">With this </w:t>
      </w:r>
      <w:r w:rsidR="00623C51">
        <w:rPr>
          <w:rFonts w:ascii="Arial" w:hAnsi="Arial" w:cs="Arial"/>
          <w:lang w:val="en-US"/>
        </w:rPr>
        <w:t>work</w:t>
      </w:r>
      <w:r w:rsidRPr="004B7D35">
        <w:rPr>
          <w:rFonts w:ascii="Arial" w:hAnsi="Arial" w:cs="Arial"/>
          <w:lang w:val="en-US"/>
        </w:rPr>
        <w:t xml:space="preserve">, we intend to </w:t>
      </w:r>
      <w:r w:rsidR="00623C51">
        <w:rPr>
          <w:rFonts w:ascii="Arial" w:hAnsi="Arial" w:cs="Arial"/>
          <w:lang w:val="en-US"/>
        </w:rPr>
        <w:t>study</w:t>
      </w:r>
      <w:r w:rsidRPr="004B7D35">
        <w:rPr>
          <w:rFonts w:ascii="Arial" w:hAnsi="Arial" w:cs="Arial"/>
          <w:lang w:val="en-US"/>
        </w:rPr>
        <w:t xml:space="preserve"> </w:t>
      </w:r>
      <w:r w:rsidR="008D23B5">
        <w:rPr>
          <w:rFonts w:ascii="Arial" w:hAnsi="Arial" w:cs="Arial"/>
          <w:lang w:val="en-US"/>
        </w:rPr>
        <w:t xml:space="preserve">the </w:t>
      </w:r>
      <w:r w:rsidR="001E20D0">
        <w:rPr>
          <w:rFonts w:ascii="Arial" w:hAnsi="Arial" w:cs="Arial"/>
          <w:lang w:val="en-US"/>
        </w:rPr>
        <w:t>agreement</w:t>
      </w:r>
      <w:r w:rsidR="008D23B5">
        <w:rPr>
          <w:rFonts w:ascii="Arial" w:hAnsi="Arial" w:cs="Arial"/>
          <w:lang w:val="en-US"/>
        </w:rPr>
        <w:t xml:space="preserve"> between </w:t>
      </w:r>
      <w:r w:rsidR="00623C51">
        <w:rPr>
          <w:rFonts w:ascii="Arial" w:hAnsi="Arial" w:cs="Arial"/>
          <w:lang w:val="en-US"/>
        </w:rPr>
        <w:t>the ANA IIF pattern and MAs in a Portuguese cohort of I</w:t>
      </w:r>
      <w:r w:rsidR="00197C34">
        <w:rPr>
          <w:rFonts w:ascii="Arial" w:hAnsi="Arial" w:cs="Arial"/>
          <w:lang w:val="en-US"/>
        </w:rPr>
        <w:t>I</w:t>
      </w:r>
      <w:r w:rsidR="00623C51">
        <w:rPr>
          <w:rFonts w:ascii="Arial" w:hAnsi="Arial" w:cs="Arial"/>
          <w:lang w:val="en-US"/>
        </w:rPr>
        <w:t xml:space="preserve">M patients, analyzing whether the </w:t>
      </w:r>
      <w:r w:rsidR="001E20D0">
        <w:rPr>
          <w:rFonts w:ascii="Arial" w:hAnsi="Arial" w:cs="Arial"/>
          <w:lang w:val="en-US"/>
        </w:rPr>
        <w:t>agreement</w:t>
      </w:r>
      <w:r w:rsidR="00623C51">
        <w:rPr>
          <w:rFonts w:ascii="Arial" w:hAnsi="Arial" w:cs="Arial"/>
          <w:lang w:val="en-US"/>
        </w:rPr>
        <w:t xml:space="preserve"> correlates with</w:t>
      </w:r>
      <w:r w:rsidR="00623C51" w:rsidRPr="005D2886">
        <w:rPr>
          <w:rFonts w:ascii="Arial" w:hAnsi="Arial" w:cs="Arial"/>
          <w:lang w:val="en-US"/>
        </w:rPr>
        <w:t xml:space="preserve"> </w:t>
      </w:r>
      <w:r w:rsidR="006739CC">
        <w:rPr>
          <w:rFonts w:ascii="Arial" w:hAnsi="Arial" w:cs="Arial"/>
          <w:lang w:val="en-US"/>
        </w:rPr>
        <w:t xml:space="preserve">a </w:t>
      </w:r>
      <w:r w:rsidR="006739CC" w:rsidRPr="005D2886">
        <w:rPr>
          <w:rFonts w:ascii="Arial" w:hAnsi="Arial" w:cs="Arial"/>
          <w:lang w:val="en-US"/>
        </w:rPr>
        <w:t xml:space="preserve">higher </w:t>
      </w:r>
      <w:r w:rsidR="006739CC">
        <w:rPr>
          <w:rFonts w:ascii="Arial" w:hAnsi="Arial" w:cs="Arial"/>
          <w:lang w:val="en-US"/>
        </w:rPr>
        <w:t xml:space="preserve">rate of classification criteria fulfillment or higher </w:t>
      </w:r>
      <w:r w:rsidR="006739CC" w:rsidRPr="005D2886">
        <w:rPr>
          <w:rFonts w:ascii="Arial" w:hAnsi="Arial" w:cs="Arial"/>
          <w:lang w:val="en-US"/>
        </w:rPr>
        <w:t xml:space="preserve">disease </w:t>
      </w:r>
      <w:r w:rsidR="006739CC">
        <w:rPr>
          <w:rFonts w:ascii="Arial" w:hAnsi="Arial" w:cs="Arial"/>
          <w:lang w:val="en-US"/>
        </w:rPr>
        <w:t>severity</w:t>
      </w:r>
      <w:r w:rsidR="006739CC" w:rsidRPr="005D2886">
        <w:rPr>
          <w:rFonts w:ascii="Arial" w:hAnsi="Arial" w:cs="Arial"/>
          <w:lang w:val="en-US"/>
        </w:rPr>
        <w:t>.</w:t>
      </w:r>
    </w:p>
    <w:p w14:paraId="0B81790F" w14:textId="77777777" w:rsidR="00D25FBC" w:rsidRPr="00F65CF5" w:rsidRDefault="00D25FBC" w:rsidP="00755BEA">
      <w:pPr>
        <w:spacing w:after="0"/>
        <w:ind w:firstLine="360"/>
        <w:jc w:val="both"/>
        <w:rPr>
          <w:rFonts w:ascii="Arial" w:hAnsi="Arial" w:cs="Arial"/>
          <w:lang w:val="en-US"/>
        </w:rPr>
      </w:pPr>
    </w:p>
    <w:p w14:paraId="39FC4E25" w14:textId="2FD059A1" w:rsidR="002700E2" w:rsidRPr="008332B8" w:rsidRDefault="002700E2" w:rsidP="008332B8">
      <w:pPr>
        <w:pStyle w:val="Legenda"/>
        <w:keepNext/>
        <w:rPr>
          <w:rFonts w:ascii="Arial" w:hAnsi="Arial" w:cs="Arial"/>
          <w:color w:val="auto"/>
          <w:sz w:val="22"/>
          <w:szCs w:val="22"/>
          <w:lang w:val="en-US"/>
        </w:rPr>
      </w:pPr>
      <w:bookmarkStart w:id="1" w:name="_Hlk173097282"/>
      <w:r w:rsidRPr="008332B8">
        <w:rPr>
          <w:rFonts w:ascii="Arial" w:hAnsi="Arial" w:cs="Arial"/>
          <w:b/>
          <w:bCs/>
          <w:color w:val="auto"/>
          <w:sz w:val="22"/>
          <w:szCs w:val="22"/>
          <w:lang w:val="en-US"/>
        </w:rPr>
        <w:t xml:space="preserve">Table </w:t>
      </w:r>
      <w:r w:rsidRPr="008332B8">
        <w:rPr>
          <w:rFonts w:ascii="Arial" w:hAnsi="Arial" w:cs="Arial"/>
          <w:b/>
          <w:bCs/>
          <w:color w:val="auto"/>
          <w:sz w:val="22"/>
          <w:szCs w:val="22"/>
        </w:rPr>
        <w:fldChar w:fldCharType="begin"/>
      </w:r>
      <w:r w:rsidRPr="008332B8">
        <w:rPr>
          <w:rFonts w:ascii="Arial" w:hAnsi="Arial" w:cs="Arial"/>
          <w:b/>
          <w:bCs/>
          <w:color w:val="auto"/>
          <w:sz w:val="22"/>
          <w:szCs w:val="22"/>
          <w:lang w:val="en-US"/>
        </w:rPr>
        <w:instrText xml:space="preserve"> SEQ Table \* ARABIC </w:instrText>
      </w:r>
      <w:r w:rsidRPr="008332B8">
        <w:rPr>
          <w:rFonts w:ascii="Arial" w:hAnsi="Arial" w:cs="Arial"/>
          <w:b/>
          <w:bCs/>
          <w:color w:val="auto"/>
          <w:sz w:val="22"/>
          <w:szCs w:val="22"/>
        </w:rPr>
        <w:fldChar w:fldCharType="separate"/>
      </w:r>
      <w:r w:rsidR="00184A39">
        <w:rPr>
          <w:rFonts w:ascii="Arial" w:hAnsi="Arial" w:cs="Arial"/>
          <w:b/>
          <w:bCs/>
          <w:noProof/>
          <w:color w:val="auto"/>
          <w:sz w:val="22"/>
          <w:szCs w:val="22"/>
          <w:lang w:val="en-US"/>
        </w:rPr>
        <w:t>1</w:t>
      </w:r>
      <w:r w:rsidRPr="008332B8">
        <w:rPr>
          <w:rFonts w:ascii="Arial" w:hAnsi="Arial" w:cs="Arial"/>
          <w:b/>
          <w:bCs/>
          <w:color w:val="auto"/>
          <w:sz w:val="22"/>
          <w:szCs w:val="22"/>
        </w:rPr>
        <w:fldChar w:fldCharType="end"/>
      </w:r>
      <w:r w:rsidRPr="008332B8">
        <w:rPr>
          <w:rFonts w:ascii="Arial" w:hAnsi="Arial" w:cs="Arial"/>
          <w:color w:val="auto"/>
          <w:sz w:val="22"/>
          <w:szCs w:val="22"/>
          <w:lang w:val="en-US"/>
        </w:rPr>
        <w:t xml:space="preserve"> - Myositis-specific antibodies and associated antinuclear antibodies indirect immunofluorescence patterns, according to the 2021 International Consensus on ANA Patterns.</w:t>
      </w:r>
    </w:p>
    <w:tbl>
      <w:tblPr>
        <w:tblStyle w:val="TabelacomGrelhaClara"/>
        <w:tblW w:w="9346" w:type="dxa"/>
        <w:jc w:val="center"/>
        <w:tblLook w:val="04A0" w:firstRow="1" w:lastRow="0" w:firstColumn="1" w:lastColumn="0" w:noHBand="0" w:noVBand="1"/>
      </w:tblPr>
      <w:tblGrid>
        <w:gridCol w:w="2093"/>
        <w:gridCol w:w="1447"/>
        <w:gridCol w:w="3789"/>
        <w:gridCol w:w="2017"/>
      </w:tblGrid>
      <w:tr w:rsidR="001415DD" w:rsidRPr="00DC1ECB" w14:paraId="74D26A61" w14:textId="77777777" w:rsidTr="000C0D5C">
        <w:trPr>
          <w:jc w:val="center"/>
        </w:trPr>
        <w:tc>
          <w:tcPr>
            <w:tcW w:w="2093" w:type="dxa"/>
            <w:shd w:val="clear" w:color="auto" w:fill="F2F2F2" w:themeFill="background1" w:themeFillShade="F2"/>
            <w:vAlign w:val="center"/>
          </w:tcPr>
          <w:p w14:paraId="10F5459A" w14:textId="77777777" w:rsidR="001415DD" w:rsidRPr="009E3EBB" w:rsidRDefault="001415DD" w:rsidP="001415DD">
            <w:pPr>
              <w:rPr>
                <w:rFonts w:ascii="Arial" w:hAnsi="Arial" w:cs="Arial"/>
                <w:b/>
                <w:bCs/>
                <w:sz w:val="21"/>
                <w:szCs w:val="21"/>
              </w:rPr>
            </w:pPr>
            <w:r w:rsidRPr="009E3EBB">
              <w:rPr>
                <w:rFonts w:ascii="Arial" w:hAnsi="Arial" w:cs="Arial"/>
                <w:b/>
                <w:bCs/>
                <w:sz w:val="21"/>
                <w:szCs w:val="21"/>
              </w:rPr>
              <w:t>Myositis-Specific Antibodies</w:t>
            </w:r>
          </w:p>
        </w:tc>
        <w:tc>
          <w:tcPr>
            <w:tcW w:w="1447" w:type="dxa"/>
            <w:shd w:val="clear" w:color="auto" w:fill="F2F2F2" w:themeFill="background1" w:themeFillShade="F2"/>
            <w:vAlign w:val="center"/>
          </w:tcPr>
          <w:p w14:paraId="2C7BDD1B" w14:textId="55A36CA0" w:rsidR="001415DD" w:rsidRPr="001415DD" w:rsidRDefault="001415DD" w:rsidP="001415DD">
            <w:pPr>
              <w:jc w:val="center"/>
              <w:rPr>
                <w:rFonts w:ascii="Arial" w:hAnsi="Arial" w:cs="Arial"/>
                <w:b/>
                <w:bCs/>
              </w:rPr>
            </w:pPr>
            <w:r w:rsidRPr="001415DD">
              <w:rPr>
                <w:rFonts w:ascii="Arial" w:hAnsi="Arial" w:cs="Arial"/>
                <w:b/>
                <w:bCs/>
              </w:rPr>
              <w:t xml:space="preserve">ANA IIF Code </w:t>
            </w:r>
            <w:r w:rsidRPr="001415D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sidRPr="001415DD">
              <w:rPr>
                <w:rFonts w:ascii="Arial" w:hAnsi="Arial" w:cs="Arial"/>
              </w:rPr>
            </w:r>
            <w:r w:rsidRPr="001415DD">
              <w:rPr>
                <w:rFonts w:ascii="Arial" w:hAnsi="Arial" w:cs="Arial"/>
              </w:rPr>
              <w:fldChar w:fldCharType="separate"/>
            </w:r>
            <w:r w:rsidR="003A40BD">
              <w:rPr>
                <w:rFonts w:ascii="Arial" w:hAnsi="Arial" w:cs="Arial"/>
                <w:noProof/>
              </w:rPr>
              <w:t>[8]</w:t>
            </w:r>
            <w:r w:rsidRPr="001415DD">
              <w:rPr>
                <w:rFonts w:ascii="Arial" w:hAnsi="Arial" w:cs="Arial"/>
              </w:rPr>
              <w:fldChar w:fldCharType="end"/>
            </w:r>
          </w:p>
        </w:tc>
        <w:tc>
          <w:tcPr>
            <w:tcW w:w="3789" w:type="dxa"/>
            <w:shd w:val="clear" w:color="auto" w:fill="F2F2F2" w:themeFill="background1" w:themeFillShade="F2"/>
            <w:vAlign w:val="center"/>
          </w:tcPr>
          <w:p w14:paraId="26DE20D3" w14:textId="499FF97E" w:rsidR="001415DD" w:rsidRPr="001415DD" w:rsidRDefault="001415DD" w:rsidP="001415DD">
            <w:pPr>
              <w:jc w:val="center"/>
              <w:rPr>
                <w:rFonts w:ascii="Arial" w:hAnsi="Arial" w:cs="Arial"/>
                <w:b/>
                <w:bCs/>
              </w:rPr>
            </w:pPr>
            <w:r w:rsidRPr="001415DD">
              <w:rPr>
                <w:rFonts w:ascii="Arial" w:hAnsi="Arial" w:cs="Arial"/>
                <w:b/>
                <w:bCs/>
              </w:rPr>
              <w:t xml:space="preserve">ANA IIF Pattern </w:t>
            </w:r>
            <w:r w:rsidRPr="001415D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sidRPr="001415DD">
              <w:rPr>
                <w:rFonts w:ascii="Arial" w:hAnsi="Arial" w:cs="Arial"/>
              </w:rPr>
            </w:r>
            <w:r w:rsidRPr="001415DD">
              <w:rPr>
                <w:rFonts w:ascii="Arial" w:hAnsi="Arial" w:cs="Arial"/>
              </w:rPr>
              <w:fldChar w:fldCharType="separate"/>
            </w:r>
            <w:r w:rsidR="003A40BD">
              <w:rPr>
                <w:rFonts w:ascii="Arial" w:hAnsi="Arial" w:cs="Arial"/>
                <w:noProof/>
              </w:rPr>
              <w:t>[8]</w:t>
            </w:r>
            <w:r w:rsidRPr="001415DD">
              <w:rPr>
                <w:rFonts w:ascii="Arial" w:hAnsi="Arial" w:cs="Arial"/>
              </w:rPr>
              <w:fldChar w:fldCharType="end"/>
            </w:r>
          </w:p>
        </w:tc>
        <w:tc>
          <w:tcPr>
            <w:tcW w:w="2017" w:type="dxa"/>
            <w:shd w:val="clear" w:color="auto" w:fill="F2F2F2" w:themeFill="background1" w:themeFillShade="F2"/>
            <w:vAlign w:val="center"/>
          </w:tcPr>
          <w:p w14:paraId="329E0FD7" w14:textId="3A9F953D" w:rsidR="001415DD" w:rsidRPr="00DC1ECB" w:rsidRDefault="00344293" w:rsidP="001415DD">
            <w:pPr>
              <w:jc w:val="center"/>
              <w:rPr>
                <w:rFonts w:ascii="Arial" w:hAnsi="Arial" w:cs="Arial"/>
              </w:rPr>
            </w:pPr>
            <w:r w:rsidRPr="00344293">
              <w:rPr>
                <w:rFonts w:ascii="Arial" w:hAnsi="Arial" w:cs="Arial"/>
                <w:b/>
                <w:bCs/>
              </w:rPr>
              <w:t>Broad ANA IIF Pattern</w:t>
            </w:r>
            <w:r>
              <w:rPr>
                <w:rFonts w:ascii="Arial" w:hAnsi="Arial" w:cs="Arial"/>
              </w:rPr>
              <w:t xml:space="preserve"> </w:t>
            </w:r>
            <w:r>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Pr>
                <w:rFonts w:ascii="Arial" w:hAnsi="Arial" w:cs="Arial"/>
              </w:rPr>
            </w:r>
            <w:r>
              <w:rPr>
                <w:rFonts w:ascii="Arial" w:hAnsi="Arial" w:cs="Arial"/>
              </w:rPr>
              <w:fldChar w:fldCharType="separate"/>
            </w:r>
            <w:r w:rsidR="003A40BD">
              <w:rPr>
                <w:rFonts w:ascii="Arial" w:hAnsi="Arial" w:cs="Arial"/>
                <w:noProof/>
              </w:rPr>
              <w:t>[8]</w:t>
            </w:r>
            <w:r>
              <w:rPr>
                <w:rFonts w:ascii="Arial" w:hAnsi="Arial" w:cs="Arial"/>
              </w:rPr>
              <w:fldChar w:fldCharType="end"/>
            </w:r>
          </w:p>
        </w:tc>
      </w:tr>
      <w:tr w:rsidR="001415DD" w:rsidRPr="00DC1ECB" w14:paraId="6C6942CF" w14:textId="77777777" w:rsidTr="004B0DB8">
        <w:trPr>
          <w:trHeight w:val="567"/>
          <w:jc w:val="center"/>
        </w:trPr>
        <w:tc>
          <w:tcPr>
            <w:tcW w:w="2093" w:type="dxa"/>
            <w:shd w:val="clear" w:color="auto" w:fill="auto"/>
            <w:vAlign w:val="center"/>
          </w:tcPr>
          <w:p w14:paraId="4748076F" w14:textId="77777777" w:rsidR="001415DD" w:rsidRPr="009E3EBB" w:rsidRDefault="001415DD" w:rsidP="001415DD">
            <w:pPr>
              <w:rPr>
                <w:rFonts w:ascii="Arial" w:hAnsi="Arial" w:cs="Arial"/>
                <w:b/>
                <w:bCs/>
              </w:rPr>
            </w:pPr>
            <w:r w:rsidRPr="009E3EBB">
              <w:rPr>
                <w:rFonts w:ascii="Arial" w:hAnsi="Arial" w:cs="Arial"/>
                <w:b/>
                <w:bCs/>
                <w:lang w:val="en-GB"/>
              </w:rPr>
              <w:t>Anti-SRP</w:t>
            </w:r>
          </w:p>
        </w:tc>
        <w:tc>
          <w:tcPr>
            <w:tcW w:w="1447" w:type="dxa"/>
            <w:vAlign w:val="center"/>
          </w:tcPr>
          <w:p w14:paraId="3151F6AE" w14:textId="77777777" w:rsidR="001415DD" w:rsidRPr="00DC1ECB" w:rsidRDefault="001415DD" w:rsidP="009E3EBB">
            <w:pPr>
              <w:jc w:val="center"/>
              <w:rPr>
                <w:rFonts w:ascii="Arial" w:hAnsi="Arial" w:cs="Arial"/>
              </w:rPr>
            </w:pPr>
            <w:r w:rsidRPr="00DC1ECB">
              <w:rPr>
                <w:rFonts w:ascii="Arial" w:hAnsi="Arial" w:cs="Arial"/>
              </w:rPr>
              <w:t>AC-19</w:t>
            </w:r>
          </w:p>
        </w:tc>
        <w:tc>
          <w:tcPr>
            <w:tcW w:w="3789" w:type="dxa"/>
            <w:vAlign w:val="center"/>
          </w:tcPr>
          <w:p w14:paraId="30714462" w14:textId="6922B2BC" w:rsidR="001415DD" w:rsidRPr="00DC1ECB" w:rsidRDefault="001415DD" w:rsidP="009E3EBB">
            <w:pPr>
              <w:rPr>
                <w:rFonts w:ascii="Arial" w:hAnsi="Arial" w:cs="Arial"/>
                <w:lang w:val="en-US"/>
              </w:rPr>
            </w:pPr>
            <w:r w:rsidRPr="00DC1ECB">
              <w:rPr>
                <w:rFonts w:ascii="Arial" w:hAnsi="Arial" w:cs="Arial"/>
                <w:lang w:val="en-US"/>
              </w:rPr>
              <w:t xml:space="preserve">Cytoplasmic dense fine speckled </w:t>
            </w:r>
            <w:r w:rsidRPr="00DC1ECB">
              <w:rPr>
                <w:rFonts w:ascii="Arial" w:hAnsi="Arial" w:cs="Arial"/>
                <w:lang w:val="en-US"/>
              </w:rPr>
              <w:fldChar w:fldCharType="begin"/>
            </w:r>
            <w:r w:rsidR="003A40BD">
              <w:rPr>
                <w:rFonts w:ascii="Arial" w:hAnsi="Arial" w:cs="Arial"/>
                <w:lang w:val="en-US"/>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DC1ECB">
              <w:rPr>
                <w:rFonts w:ascii="Arial" w:hAnsi="Arial" w:cs="Arial"/>
                <w:lang w:val="en-US"/>
              </w:rPr>
              <w:fldChar w:fldCharType="separate"/>
            </w:r>
            <w:r w:rsidR="003A40BD">
              <w:rPr>
                <w:rFonts w:ascii="Arial" w:hAnsi="Arial" w:cs="Arial"/>
                <w:noProof/>
                <w:lang w:val="en-US"/>
              </w:rPr>
              <w:t>[9]</w:t>
            </w:r>
            <w:r w:rsidRPr="00DC1ECB">
              <w:rPr>
                <w:rFonts w:ascii="Arial" w:hAnsi="Arial" w:cs="Arial"/>
                <w:lang w:val="en-US"/>
              </w:rPr>
              <w:fldChar w:fldCharType="end"/>
            </w:r>
          </w:p>
        </w:tc>
        <w:tc>
          <w:tcPr>
            <w:tcW w:w="2017" w:type="dxa"/>
            <w:vAlign w:val="center"/>
          </w:tcPr>
          <w:p w14:paraId="04592EE9" w14:textId="7B740B7E" w:rsidR="001415DD" w:rsidRPr="00DC1ECB" w:rsidRDefault="00344293" w:rsidP="009E3EBB">
            <w:pPr>
              <w:jc w:val="center"/>
              <w:rPr>
                <w:rFonts w:ascii="Arial" w:hAnsi="Arial" w:cs="Arial"/>
                <w:lang w:val="en-US"/>
              </w:rPr>
            </w:pPr>
            <w:r w:rsidRPr="00DC1ECB">
              <w:rPr>
                <w:rFonts w:ascii="Arial" w:hAnsi="Arial" w:cs="Arial"/>
                <w:lang w:val="en-US"/>
              </w:rPr>
              <w:t>Cytoplasmic</w:t>
            </w:r>
          </w:p>
        </w:tc>
      </w:tr>
      <w:tr w:rsidR="001415DD" w:rsidRPr="005A4032" w14:paraId="7A4B38C6" w14:textId="77777777" w:rsidTr="004B0DB8">
        <w:trPr>
          <w:trHeight w:val="737"/>
          <w:jc w:val="center"/>
        </w:trPr>
        <w:tc>
          <w:tcPr>
            <w:tcW w:w="2093" w:type="dxa"/>
            <w:shd w:val="clear" w:color="auto" w:fill="auto"/>
            <w:vAlign w:val="center"/>
          </w:tcPr>
          <w:p w14:paraId="1D34F8CF" w14:textId="77777777" w:rsidR="001415DD" w:rsidRPr="009E3EBB" w:rsidRDefault="001415DD" w:rsidP="001415DD">
            <w:pPr>
              <w:rPr>
                <w:rFonts w:ascii="Arial" w:hAnsi="Arial" w:cs="Arial"/>
                <w:b/>
                <w:bCs/>
                <w:lang w:val="en-GB"/>
              </w:rPr>
            </w:pPr>
            <w:r w:rsidRPr="009E3EBB">
              <w:rPr>
                <w:rFonts w:ascii="Arial" w:hAnsi="Arial" w:cs="Arial"/>
                <w:b/>
                <w:bCs/>
                <w:lang w:val="en-GB"/>
              </w:rPr>
              <w:t>Anti-HMGCR</w:t>
            </w:r>
          </w:p>
        </w:tc>
        <w:tc>
          <w:tcPr>
            <w:tcW w:w="1447" w:type="dxa"/>
            <w:vAlign w:val="center"/>
          </w:tcPr>
          <w:p w14:paraId="1439EF8C" w14:textId="7C4E6ABD" w:rsidR="001415DD" w:rsidRPr="00DC1ECB" w:rsidRDefault="00344293" w:rsidP="009E3EBB">
            <w:pPr>
              <w:jc w:val="center"/>
              <w:rPr>
                <w:rFonts w:ascii="Arial" w:hAnsi="Arial" w:cs="Arial"/>
              </w:rPr>
            </w:pPr>
            <w:r>
              <w:rPr>
                <w:rFonts w:ascii="Arial" w:hAnsi="Arial" w:cs="Arial"/>
              </w:rPr>
              <w:t>AC-0</w:t>
            </w:r>
          </w:p>
        </w:tc>
        <w:tc>
          <w:tcPr>
            <w:tcW w:w="3789" w:type="dxa"/>
            <w:vAlign w:val="center"/>
          </w:tcPr>
          <w:p w14:paraId="0DA7993E" w14:textId="106B6E0F" w:rsidR="001415DD" w:rsidRPr="00DC1ECB" w:rsidRDefault="001415DD" w:rsidP="009E3EBB">
            <w:pPr>
              <w:rPr>
                <w:rFonts w:ascii="Arial" w:hAnsi="Arial" w:cs="Arial"/>
                <w:lang w:val="en-US"/>
              </w:rPr>
            </w:pPr>
            <w:r w:rsidRPr="00DC1ECB">
              <w:rPr>
                <w:rFonts w:ascii="Arial" w:hAnsi="Arial" w:cs="Arial"/>
                <w:lang w:val="en-US"/>
              </w:rPr>
              <w:t xml:space="preserve">Difficult to recognize </w:t>
            </w:r>
            <w:r w:rsidRPr="00DC1ECB">
              <w:rPr>
                <w:rFonts w:ascii="Arial" w:hAnsi="Arial" w:cs="Arial"/>
              </w:rPr>
              <w:fldChar w:fldCharType="begin"/>
            </w:r>
            <w:r w:rsidR="003A40BD">
              <w:rPr>
                <w:rFonts w:ascii="Arial" w:hAnsi="Arial" w:cs="Arial"/>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DC1ECB">
              <w:rPr>
                <w:rFonts w:ascii="Arial" w:hAnsi="Arial" w:cs="Arial"/>
              </w:rPr>
              <w:fldChar w:fldCharType="separate"/>
            </w:r>
            <w:r w:rsidR="003A40BD" w:rsidRPr="003A40BD">
              <w:rPr>
                <w:rFonts w:ascii="Arial" w:hAnsi="Arial" w:cs="Arial"/>
                <w:noProof/>
                <w:lang w:val="en-US"/>
              </w:rPr>
              <w:t>[9]</w:t>
            </w:r>
            <w:r w:rsidRPr="00DC1ECB">
              <w:rPr>
                <w:rFonts w:ascii="Arial" w:hAnsi="Arial" w:cs="Arial"/>
              </w:rPr>
              <w:fldChar w:fldCharType="end"/>
            </w:r>
          </w:p>
          <w:p w14:paraId="3577E2F7" w14:textId="6E3C1C37" w:rsidR="001415DD" w:rsidRPr="00A828DF" w:rsidRDefault="001415DD" w:rsidP="009E3EBB">
            <w:pPr>
              <w:rPr>
                <w:rFonts w:ascii="Arial" w:hAnsi="Arial" w:cs="Arial"/>
                <w:vertAlign w:val="superscript"/>
                <w:lang w:val="en-US"/>
              </w:rPr>
            </w:pPr>
            <w:r w:rsidRPr="001415DD">
              <w:rPr>
                <w:rFonts w:ascii="Arial" w:hAnsi="Arial" w:cs="Arial"/>
                <w:lang w:val="en-US"/>
              </w:rPr>
              <w:t>Negative</w:t>
            </w:r>
            <w:r w:rsidR="00A828DF">
              <w:rPr>
                <w:rFonts w:ascii="Arial" w:hAnsi="Arial" w:cs="Arial"/>
                <w:vertAlign w:val="superscript"/>
                <w:lang w:val="en-US"/>
              </w:rPr>
              <w:t>*</w:t>
            </w:r>
          </w:p>
        </w:tc>
        <w:tc>
          <w:tcPr>
            <w:tcW w:w="2017" w:type="dxa"/>
            <w:vAlign w:val="center"/>
          </w:tcPr>
          <w:p w14:paraId="534ADE9E" w14:textId="0925E9EA" w:rsidR="001415DD" w:rsidRPr="00DC1ECB" w:rsidRDefault="00344293" w:rsidP="009E3EBB">
            <w:pPr>
              <w:jc w:val="center"/>
              <w:rPr>
                <w:rFonts w:ascii="Arial" w:hAnsi="Arial" w:cs="Arial"/>
                <w:lang w:val="en-US"/>
              </w:rPr>
            </w:pPr>
            <w:r>
              <w:rPr>
                <w:rFonts w:ascii="Arial" w:hAnsi="Arial" w:cs="Arial"/>
                <w:lang w:val="en-US"/>
              </w:rPr>
              <w:t>Negative</w:t>
            </w:r>
          </w:p>
        </w:tc>
      </w:tr>
      <w:tr w:rsidR="001415DD" w:rsidRPr="00DC1ECB" w14:paraId="1427E212" w14:textId="77777777" w:rsidTr="004B0DB8">
        <w:trPr>
          <w:trHeight w:val="567"/>
          <w:jc w:val="center"/>
        </w:trPr>
        <w:tc>
          <w:tcPr>
            <w:tcW w:w="2093" w:type="dxa"/>
            <w:shd w:val="clear" w:color="auto" w:fill="auto"/>
            <w:vAlign w:val="center"/>
          </w:tcPr>
          <w:p w14:paraId="32CDFAEB" w14:textId="77777777" w:rsidR="001415DD" w:rsidRPr="009E3EBB" w:rsidRDefault="001415DD" w:rsidP="001415DD">
            <w:pPr>
              <w:rPr>
                <w:rFonts w:ascii="Arial" w:hAnsi="Arial" w:cs="Arial"/>
                <w:b/>
                <w:bCs/>
              </w:rPr>
            </w:pPr>
            <w:r w:rsidRPr="009E3EBB">
              <w:rPr>
                <w:rFonts w:ascii="Arial" w:hAnsi="Arial" w:cs="Arial"/>
                <w:b/>
                <w:bCs/>
                <w:lang w:val="en-GB"/>
              </w:rPr>
              <w:t>Anti-Mi2</w:t>
            </w:r>
          </w:p>
        </w:tc>
        <w:tc>
          <w:tcPr>
            <w:tcW w:w="1447" w:type="dxa"/>
            <w:vAlign w:val="center"/>
          </w:tcPr>
          <w:p w14:paraId="231FCDEF" w14:textId="77777777" w:rsidR="001415DD" w:rsidRPr="00DC1ECB" w:rsidRDefault="001415DD" w:rsidP="009E3EBB">
            <w:pPr>
              <w:jc w:val="center"/>
              <w:rPr>
                <w:rFonts w:ascii="Arial" w:hAnsi="Arial" w:cs="Arial"/>
              </w:rPr>
            </w:pPr>
            <w:r w:rsidRPr="00DC1ECB">
              <w:rPr>
                <w:rFonts w:ascii="Arial" w:hAnsi="Arial" w:cs="Arial"/>
              </w:rPr>
              <w:t>AC-4</w:t>
            </w:r>
          </w:p>
        </w:tc>
        <w:tc>
          <w:tcPr>
            <w:tcW w:w="3789" w:type="dxa"/>
            <w:vAlign w:val="center"/>
          </w:tcPr>
          <w:p w14:paraId="162C0505" w14:textId="13FD7B6A" w:rsidR="001415DD" w:rsidRPr="00DC1ECB" w:rsidRDefault="001415DD" w:rsidP="009E3EBB">
            <w:pPr>
              <w:rPr>
                <w:rFonts w:ascii="Arial" w:hAnsi="Arial" w:cs="Arial"/>
              </w:rPr>
            </w:pPr>
            <w:r w:rsidRPr="00DC1ECB">
              <w:rPr>
                <w:rFonts w:ascii="Arial" w:hAnsi="Arial" w:cs="Arial"/>
              </w:rPr>
              <w:t xml:space="preserve">Nuclear fine speckled </w:t>
            </w:r>
            <w:r w:rsidRPr="00DC1ECB">
              <w:rPr>
                <w:rFonts w:ascii="Arial" w:hAnsi="Arial" w:cs="Arial"/>
              </w:rPr>
              <w:fldChar w:fldCharType="begin"/>
            </w:r>
            <w:r w:rsidR="003A40BD">
              <w:rPr>
                <w:rFonts w:ascii="Arial" w:hAnsi="Arial" w:cs="Arial"/>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DC1ECB">
              <w:rPr>
                <w:rFonts w:ascii="Arial" w:hAnsi="Arial" w:cs="Arial"/>
              </w:rPr>
              <w:fldChar w:fldCharType="separate"/>
            </w:r>
            <w:r w:rsidR="003A40BD">
              <w:rPr>
                <w:rFonts w:ascii="Arial" w:hAnsi="Arial" w:cs="Arial"/>
                <w:noProof/>
              </w:rPr>
              <w:t>[9]</w:t>
            </w:r>
            <w:r w:rsidRPr="00DC1ECB">
              <w:rPr>
                <w:rFonts w:ascii="Arial" w:hAnsi="Arial" w:cs="Arial"/>
              </w:rPr>
              <w:fldChar w:fldCharType="end"/>
            </w:r>
          </w:p>
        </w:tc>
        <w:tc>
          <w:tcPr>
            <w:tcW w:w="2017" w:type="dxa"/>
            <w:vAlign w:val="center"/>
          </w:tcPr>
          <w:p w14:paraId="31C95753" w14:textId="2E56180D" w:rsidR="001415DD" w:rsidRPr="00DC1ECB" w:rsidRDefault="00344293" w:rsidP="009E3EBB">
            <w:pPr>
              <w:jc w:val="center"/>
              <w:rPr>
                <w:rFonts w:ascii="Arial" w:hAnsi="Arial" w:cs="Arial"/>
              </w:rPr>
            </w:pPr>
            <w:r>
              <w:rPr>
                <w:rFonts w:ascii="Arial" w:hAnsi="Arial" w:cs="Arial"/>
              </w:rPr>
              <w:t>Nuclear speckled</w:t>
            </w:r>
          </w:p>
        </w:tc>
      </w:tr>
      <w:tr w:rsidR="001415DD" w:rsidRPr="005A4032" w14:paraId="5AF4A9D9" w14:textId="77777777" w:rsidTr="00E077E4">
        <w:trPr>
          <w:jc w:val="center"/>
        </w:trPr>
        <w:tc>
          <w:tcPr>
            <w:tcW w:w="2093" w:type="dxa"/>
            <w:shd w:val="clear" w:color="auto" w:fill="auto"/>
            <w:vAlign w:val="center"/>
          </w:tcPr>
          <w:p w14:paraId="59189AFD" w14:textId="77777777" w:rsidR="001415DD" w:rsidRPr="009E3EBB" w:rsidRDefault="001415DD" w:rsidP="001415DD">
            <w:pPr>
              <w:rPr>
                <w:rFonts w:ascii="Arial" w:hAnsi="Arial" w:cs="Arial"/>
                <w:b/>
                <w:bCs/>
              </w:rPr>
            </w:pPr>
            <w:r w:rsidRPr="009E3EBB">
              <w:rPr>
                <w:rFonts w:ascii="Arial" w:hAnsi="Arial" w:cs="Arial"/>
                <w:b/>
                <w:bCs/>
                <w:lang w:val="en-GB"/>
              </w:rPr>
              <w:t>Anti-MDA5</w:t>
            </w:r>
          </w:p>
        </w:tc>
        <w:tc>
          <w:tcPr>
            <w:tcW w:w="1447" w:type="dxa"/>
            <w:vAlign w:val="center"/>
          </w:tcPr>
          <w:p w14:paraId="5DDB3FC8" w14:textId="56681C47" w:rsidR="000C0D5C" w:rsidRDefault="000C0D5C" w:rsidP="00E077E4">
            <w:pPr>
              <w:jc w:val="center"/>
              <w:rPr>
                <w:rFonts w:ascii="Arial" w:hAnsi="Arial" w:cs="Arial"/>
              </w:rPr>
            </w:pPr>
            <w:r>
              <w:rPr>
                <w:rFonts w:ascii="Arial" w:hAnsi="Arial" w:cs="Arial"/>
              </w:rPr>
              <w:t>AC-0</w:t>
            </w:r>
          </w:p>
          <w:p w14:paraId="5999527F" w14:textId="77777777" w:rsidR="00E077E4" w:rsidRDefault="00E077E4" w:rsidP="00E077E4">
            <w:pPr>
              <w:jc w:val="center"/>
              <w:rPr>
                <w:rFonts w:ascii="Arial" w:hAnsi="Arial" w:cs="Arial"/>
              </w:rPr>
            </w:pPr>
            <w:r w:rsidRPr="00DC1ECB">
              <w:rPr>
                <w:rFonts w:ascii="Arial" w:hAnsi="Arial" w:cs="Arial"/>
              </w:rPr>
              <w:t>AC-19</w:t>
            </w:r>
          </w:p>
          <w:p w14:paraId="0A94ECA8" w14:textId="69FEA5D4" w:rsidR="001415DD" w:rsidRPr="00DC1ECB" w:rsidRDefault="001415DD" w:rsidP="00E077E4">
            <w:pPr>
              <w:jc w:val="center"/>
              <w:rPr>
                <w:rFonts w:ascii="Arial" w:hAnsi="Arial" w:cs="Arial"/>
              </w:rPr>
            </w:pPr>
            <w:r w:rsidRPr="00DC1ECB">
              <w:rPr>
                <w:rFonts w:ascii="Arial" w:hAnsi="Arial" w:cs="Arial"/>
              </w:rPr>
              <w:t>AC-20</w:t>
            </w:r>
          </w:p>
        </w:tc>
        <w:tc>
          <w:tcPr>
            <w:tcW w:w="3789" w:type="dxa"/>
            <w:vAlign w:val="center"/>
          </w:tcPr>
          <w:p w14:paraId="6D854ACD" w14:textId="4ED1A985" w:rsidR="001415DD" w:rsidRPr="00DC1ECB" w:rsidRDefault="001415DD" w:rsidP="009E3EBB">
            <w:pPr>
              <w:rPr>
                <w:rFonts w:ascii="Arial" w:hAnsi="Arial" w:cs="Arial"/>
                <w:lang w:val="en-US"/>
              </w:rPr>
            </w:pPr>
            <w:r w:rsidRPr="00DC1ECB">
              <w:rPr>
                <w:rFonts w:ascii="Arial" w:hAnsi="Arial" w:cs="Arial"/>
                <w:lang w:val="en-US"/>
              </w:rPr>
              <w:t>Inconstan</w:t>
            </w:r>
            <w:r w:rsidR="00A50EEE">
              <w:rPr>
                <w:rFonts w:ascii="Arial" w:hAnsi="Arial" w:cs="Arial"/>
                <w:lang w:val="en-US"/>
              </w:rPr>
              <w:t>t</w:t>
            </w:r>
          </w:p>
          <w:p w14:paraId="2D937F07" w14:textId="199AABD9" w:rsidR="001415DD" w:rsidRPr="00DC1ECB" w:rsidRDefault="001415DD" w:rsidP="009E3EBB">
            <w:pPr>
              <w:rPr>
                <w:rFonts w:ascii="Arial" w:hAnsi="Arial" w:cs="Arial"/>
                <w:lang w:val="en-US"/>
              </w:rPr>
            </w:pPr>
            <w:r w:rsidRPr="00DC1ECB">
              <w:rPr>
                <w:rFonts w:ascii="Arial" w:hAnsi="Arial" w:cs="Arial"/>
                <w:lang w:val="en-US"/>
              </w:rPr>
              <w:t>Negative</w:t>
            </w:r>
            <w:r w:rsidR="00B759F1">
              <w:rPr>
                <w:rFonts w:ascii="Arial" w:hAnsi="Arial" w:cs="Arial"/>
                <w:lang w:val="en-US"/>
              </w:rPr>
              <w:t xml:space="preserve"> </w:t>
            </w:r>
            <w:r w:rsidR="00B759F1">
              <w:rPr>
                <w:rFonts w:ascii="Arial" w:hAnsi="Arial" w:cs="Arial"/>
                <w:lang w:val="en-US"/>
              </w:rPr>
              <w:fldChar w:fldCharType="begin"/>
            </w:r>
            <w:r w:rsidR="003A40BD">
              <w:rPr>
                <w:rFonts w:ascii="Arial" w:hAnsi="Arial" w:cs="Arial"/>
                <w:lang w:val="en-US"/>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00B759F1">
              <w:rPr>
                <w:rFonts w:ascii="Arial" w:hAnsi="Arial" w:cs="Arial"/>
                <w:lang w:val="en-US"/>
              </w:rPr>
              <w:fldChar w:fldCharType="separate"/>
            </w:r>
            <w:r w:rsidR="003A40BD">
              <w:rPr>
                <w:rFonts w:ascii="Arial" w:hAnsi="Arial" w:cs="Arial"/>
                <w:noProof/>
                <w:lang w:val="en-US"/>
              </w:rPr>
              <w:t>[9]</w:t>
            </w:r>
            <w:r w:rsidR="00B759F1">
              <w:rPr>
                <w:rFonts w:ascii="Arial" w:hAnsi="Arial" w:cs="Arial"/>
                <w:lang w:val="en-US"/>
              </w:rPr>
              <w:fldChar w:fldCharType="end"/>
            </w:r>
          </w:p>
          <w:p w14:paraId="0E7D0065" w14:textId="4C5976CC" w:rsidR="001415DD" w:rsidRPr="00DC1ECB" w:rsidRDefault="001415DD" w:rsidP="009E3EBB">
            <w:pPr>
              <w:rPr>
                <w:rFonts w:ascii="Arial" w:hAnsi="Arial" w:cs="Arial"/>
                <w:lang w:val="en-US"/>
              </w:rPr>
            </w:pPr>
            <w:r w:rsidRPr="00DC1ECB">
              <w:rPr>
                <w:rFonts w:ascii="Arial" w:hAnsi="Arial" w:cs="Arial"/>
                <w:lang w:val="en-US"/>
              </w:rPr>
              <w:t xml:space="preserve">Cytoplasmic speckled </w:t>
            </w:r>
            <w:r w:rsidRPr="00DC1ECB">
              <w:rPr>
                <w:rFonts w:ascii="Arial" w:hAnsi="Arial" w:cs="Arial"/>
                <w:lang w:val="en-US"/>
              </w:rPr>
              <w:fldChar w:fldCharType="begin">
                <w:fldData xml:space="preserve">PEVuZE5vdGU+PENpdGU+PEF1dGhvcj5IdWFuZzwvQXV0aG9yPjxZZWFyPjIwMjI8L1llYXI+PFJl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PEVuZE5vdGU+PENpdGU+PEF1dGhvcj5IdWFuZzwvQXV0aG9yPjxZZWFyPjIwMjI8L1llYXI+PFJl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Pr="00DC1ECB">
              <w:rPr>
                <w:rFonts w:ascii="Arial" w:hAnsi="Arial" w:cs="Arial"/>
                <w:lang w:val="en-US"/>
              </w:rPr>
            </w:r>
            <w:r w:rsidRPr="00DC1ECB">
              <w:rPr>
                <w:rFonts w:ascii="Arial" w:hAnsi="Arial" w:cs="Arial"/>
                <w:lang w:val="en-US"/>
              </w:rPr>
              <w:fldChar w:fldCharType="separate"/>
            </w:r>
            <w:r w:rsidR="003A40BD">
              <w:rPr>
                <w:rFonts w:ascii="Arial" w:hAnsi="Arial" w:cs="Arial"/>
                <w:noProof/>
                <w:lang w:val="en-US"/>
              </w:rPr>
              <w:t>[10]</w:t>
            </w:r>
            <w:r w:rsidRPr="00DC1ECB">
              <w:rPr>
                <w:rFonts w:ascii="Arial" w:hAnsi="Arial" w:cs="Arial"/>
                <w:lang w:val="en-US"/>
              </w:rPr>
              <w:fldChar w:fldCharType="end"/>
            </w:r>
          </w:p>
          <w:p w14:paraId="15F36243" w14:textId="75C16F19" w:rsidR="001415DD" w:rsidRPr="00DC1ECB" w:rsidRDefault="001415DD" w:rsidP="009E3EBB">
            <w:pPr>
              <w:rPr>
                <w:rFonts w:ascii="Arial" w:hAnsi="Arial" w:cs="Arial"/>
                <w:lang w:val="en-US"/>
              </w:rPr>
            </w:pPr>
            <w:r w:rsidRPr="00DC1ECB">
              <w:rPr>
                <w:rFonts w:ascii="Arial" w:hAnsi="Arial" w:cs="Arial"/>
                <w:lang w:val="en-US"/>
              </w:rPr>
              <w:t xml:space="preserve">Cytoplasmic </w:t>
            </w:r>
            <w:r w:rsidR="00E077E4">
              <w:rPr>
                <w:rFonts w:ascii="Arial" w:hAnsi="Arial" w:cs="Arial"/>
                <w:lang w:val="en-US"/>
              </w:rPr>
              <w:t xml:space="preserve">dense </w:t>
            </w:r>
            <w:r w:rsidRPr="00DC1ECB">
              <w:rPr>
                <w:rFonts w:ascii="Arial" w:hAnsi="Arial" w:cs="Arial"/>
                <w:lang w:val="en-US"/>
              </w:rPr>
              <w:t xml:space="preserve">fine speckled </w:t>
            </w:r>
            <w:r w:rsidRPr="00DC1ECB">
              <w:rPr>
                <w:rFonts w:ascii="Arial" w:hAnsi="Arial" w:cs="Arial"/>
                <w:lang w:val="en-US"/>
              </w:rPr>
              <w:fldChar w:fldCharType="begin"/>
            </w:r>
            <w:r w:rsidR="003A40BD">
              <w:rPr>
                <w:rFonts w:ascii="Arial" w:hAnsi="Arial" w:cs="Arial"/>
                <w:lang w:val="en-US"/>
              </w:rPr>
              <w:instrText xml:space="preserve"> ADDIN EN.CITE &lt;EndNote&gt;&lt;Cite&gt;&lt;Author&gt;Stuhlmüller&lt;/Author&gt;&lt;Year&gt;2019&lt;/Year&gt;&lt;RecNum&gt;9&lt;/RecNum&gt;&lt;DisplayText&gt;[11]&lt;/DisplayText&gt;&lt;record&gt;&lt;rec-number&gt;9&lt;/rec-number&gt;&lt;foreign-keys&gt;&lt;key app="EN" db-id="9svadewx72ate7efdz35dffqawf99ddt5pf5" timestamp="1714504335"&gt;9&lt;/key&gt;&lt;/foreign-keys&gt;&lt;ref-type name="Journal Article"&gt;17&lt;/ref-type&gt;&lt;contributors&gt;&lt;authors&gt;&lt;author&gt;Stuhlmüller, B.&lt;/author&gt;&lt;author&gt;Schneider, U.&lt;/author&gt;&lt;author&gt;González-González, J. B.&lt;/author&gt;&lt;author&gt;Feist, E.&lt;/author&gt;&lt;/authors&gt;&lt;/contributors&gt;&lt;auth-address&gt;Department of Rheumatology and Clinical Immunology, Charité-Universitätsmedizin, Berlin, Germany.&amp;#xD;Labor Berlin-Charité Vivantes GmbH, Berlin, Germany.&lt;/auth-address&gt;&lt;titles&gt;&lt;title&gt;Disease Specific Autoantibodies in Idiopathic Inflammatory Myopathies&lt;/title&gt;&lt;secondary-title&gt;Front Neurol&lt;/secondary-title&gt;&lt;/titles&gt;&lt;periodical&gt;&lt;full-title&gt;Front Neurol&lt;/full-title&gt;&lt;/periodical&gt;&lt;pages&gt;438&lt;/pages&gt;&lt;volume&gt;10&lt;/volume&gt;&lt;edition&gt;20190508&lt;/edition&gt;&lt;keywords&gt;&lt;keyword&gt;antigens&lt;/keyword&gt;&lt;keyword&gt;autoantibodies&lt;/keyword&gt;&lt;keyword&gt;biomarker&lt;/keyword&gt;&lt;keyword&gt;inflammation&lt;/keyword&gt;&lt;keyword&gt;myositis&lt;/keyword&gt;&lt;/keywords&gt;&lt;dates&gt;&lt;year&gt;2019&lt;/year&gt;&lt;/dates&gt;&lt;isbn&gt;1664-2295 (Print)&amp;#xD;1664-2295&lt;/isbn&gt;&lt;accession-num&gt;31139133&lt;/accession-num&gt;&lt;urls&gt;&lt;/urls&gt;&lt;custom2&gt;PMC6519140&lt;/custom2&gt;&lt;electronic-resource-num&gt;10.3389/fneur.2019.00438&lt;/electronic-resource-num&gt;&lt;remote-database-provider&gt;NLM&lt;/remote-database-provider&gt;&lt;language&gt;eng&lt;/language&gt;&lt;/record&gt;&lt;/Cite&gt;&lt;/EndNote&gt;</w:instrText>
            </w:r>
            <w:r w:rsidRPr="00DC1ECB">
              <w:rPr>
                <w:rFonts w:ascii="Arial" w:hAnsi="Arial" w:cs="Arial"/>
                <w:lang w:val="en-US"/>
              </w:rPr>
              <w:fldChar w:fldCharType="separate"/>
            </w:r>
            <w:r w:rsidR="003A40BD">
              <w:rPr>
                <w:rFonts w:ascii="Arial" w:hAnsi="Arial" w:cs="Arial"/>
                <w:noProof/>
                <w:lang w:val="en-US"/>
              </w:rPr>
              <w:t>[11]</w:t>
            </w:r>
            <w:r w:rsidRPr="00DC1ECB">
              <w:rPr>
                <w:rFonts w:ascii="Arial" w:hAnsi="Arial" w:cs="Arial"/>
                <w:lang w:val="en-US"/>
              </w:rPr>
              <w:fldChar w:fldCharType="end"/>
            </w:r>
          </w:p>
        </w:tc>
        <w:tc>
          <w:tcPr>
            <w:tcW w:w="2017" w:type="dxa"/>
            <w:vAlign w:val="center"/>
          </w:tcPr>
          <w:p w14:paraId="350D514C" w14:textId="3ACBAB10" w:rsidR="001415DD" w:rsidRPr="00DC1ECB" w:rsidRDefault="00344293" w:rsidP="009E3EBB">
            <w:pPr>
              <w:jc w:val="center"/>
              <w:rPr>
                <w:rFonts w:ascii="Arial" w:hAnsi="Arial" w:cs="Arial"/>
                <w:lang w:val="en-US"/>
              </w:rPr>
            </w:pPr>
            <w:r w:rsidRPr="00DC1ECB">
              <w:rPr>
                <w:rFonts w:ascii="Arial" w:hAnsi="Arial" w:cs="Arial"/>
                <w:lang w:val="en-US"/>
              </w:rPr>
              <w:t>Cytoplasmic</w:t>
            </w:r>
          </w:p>
        </w:tc>
      </w:tr>
      <w:tr w:rsidR="001415DD" w:rsidRPr="00DC1ECB" w14:paraId="349A6C85" w14:textId="77777777" w:rsidTr="004B0DB8">
        <w:trPr>
          <w:trHeight w:val="567"/>
          <w:jc w:val="center"/>
        </w:trPr>
        <w:tc>
          <w:tcPr>
            <w:tcW w:w="2093" w:type="dxa"/>
            <w:shd w:val="clear" w:color="auto" w:fill="auto"/>
            <w:vAlign w:val="center"/>
          </w:tcPr>
          <w:p w14:paraId="7724D07B" w14:textId="77777777" w:rsidR="001415DD" w:rsidRPr="009E3EBB" w:rsidRDefault="001415DD" w:rsidP="001415DD">
            <w:pPr>
              <w:rPr>
                <w:rFonts w:ascii="Arial" w:hAnsi="Arial" w:cs="Arial"/>
                <w:b/>
                <w:bCs/>
              </w:rPr>
            </w:pPr>
            <w:r w:rsidRPr="009E3EBB">
              <w:rPr>
                <w:rFonts w:ascii="Arial" w:hAnsi="Arial" w:cs="Arial"/>
                <w:b/>
                <w:bCs/>
                <w:lang w:val="en-GB"/>
              </w:rPr>
              <w:t>Anti-TIF1</w:t>
            </w:r>
            <w:r w:rsidRPr="009E3EBB">
              <w:rPr>
                <w:rFonts w:ascii="Arial" w:hAnsi="Arial" w:cs="Arial"/>
                <w:b/>
                <w:bCs/>
                <w:color w:val="202122"/>
                <w:shd w:val="clear" w:color="auto" w:fill="FFFFFF"/>
              </w:rPr>
              <w:t>γ</w:t>
            </w:r>
          </w:p>
        </w:tc>
        <w:tc>
          <w:tcPr>
            <w:tcW w:w="1447" w:type="dxa"/>
            <w:vAlign w:val="center"/>
          </w:tcPr>
          <w:p w14:paraId="5A5EF90A" w14:textId="77777777" w:rsidR="001415DD" w:rsidRPr="00DC1ECB" w:rsidRDefault="001415DD" w:rsidP="009E3EBB">
            <w:pPr>
              <w:jc w:val="center"/>
              <w:rPr>
                <w:rFonts w:ascii="Arial" w:hAnsi="Arial" w:cs="Arial"/>
              </w:rPr>
            </w:pPr>
            <w:r w:rsidRPr="00DC1ECB">
              <w:rPr>
                <w:rFonts w:ascii="Arial" w:hAnsi="Arial" w:cs="Arial"/>
              </w:rPr>
              <w:t>AC-4</w:t>
            </w:r>
          </w:p>
        </w:tc>
        <w:tc>
          <w:tcPr>
            <w:tcW w:w="3789" w:type="dxa"/>
            <w:vAlign w:val="center"/>
          </w:tcPr>
          <w:p w14:paraId="6D83E080" w14:textId="024BC168" w:rsidR="001415DD" w:rsidRPr="00DC1ECB" w:rsidRDefault="001415DD" w:rsidP="009E3EBB">
            <w:pPr>
              <w:rPr>
                <w:rFonts w:ascii="Arial" w:hAnsi="Arial" w:cs="Arial"/>
                <w:lang w:val="en-US"/>
              </w:rPr>
            </w:pPr>
            <w:r w:rsidRPr="00DC1ECB">
              <w:rPr>
                <w:rFonts w:ascii="Arial" w:hAnsi="Arial" w:cs="Arial"/>
                <w:lang w:val="en-US"/>
              </w:rPr>
              <w:t xml:space="preserve">Nuclear fine speckled </w:t>
            </w:r>
            <w:r w:rsidRPr="00DC1ECB">
              <w:rPr>
                <w:rFonts w:ascii="Arial" w:hAnsi="Arial" w:cs="Arial"/>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Pr="00DC1ECB">
              <w:rPr>
                <w:rFonts w:ascii="Arial" w:hAnsi="Arial" w:cs="Arial"/>
                <w:lang w:val="en-US"/>
              </w:rPr>
            </w:r>
            <w:r w:rsidRPr="00DC1ECB">
              <w:rPr>
                <w:rFonts w:ascii="Arial" w:hAnsi="Arial" w:cs="Arial"/>
                <w:lang w:val="en-US"/>
              </w:rPr>
              <w:fldChar w:fldCharType="separate"/>
            </w:r>
            <w:r w:rsidR="003A40BD">
              <w:rPr>
                <w:rFonts w:ascii="Arial" w:hAnsi="Arial" w:cs="Arial"/>
                <w:noProof/>
                <w:lang w:val="en-US"/>
              </w:rPr>
              <w:t>[8, 9]</w:t>
            </w:r>
            <w:r w:rsidRPr="00DC1ECB">
              <w:rPr>
                <w:rFonts w:ascii="Arial" w:hAnsi="Arial" w:cs="Arial"/>
                <w:lang w:val="en-US"/>
              </w:rPr>
              <w:fldChar w:fldCharType="end"/>
            </w:r>
          </w:p>
        </w:tc>
        <w:tc>
          <w:tcPr>
            <w:tcW w:w="2017" w:type="dxa"/>
            <w:vAlign w:val="center"/>
          </w:tcPr>
          <w:p w14:paraId="7748881B" w14:textId="4C739D6C" w:rsidR="001415DD" w:rsidRPr="00DC1ECB" w:rsidRDefault="00344293" w:rsidP="009E3EBB">
            <w:pPr>
              <w:jc w:val="center"/>
              <w:rPr>
                <w:rFonts w:ascii="Arial" w:hAnsi="Arial" w:cs="Arial"/>
                <w:lang w:val="en-US"/>
              </w:rPr>
            </w:pPr>
            <w:r>
              <w:rPr>
                <w:rFonts w:ascii="Arial" w:hAnsi="Arial" w:cs="Arial"/>
              </w:rPr>
              <w:t>Nuclear speckled</w:t>
            </w:r>
          </w:p>
        </w:tc>
      </w:tr>
      <w:tr w:rsidR="001415DD" w:rsidRPr="007B762C" w14:paraId="59444481" w14:textId="77777777" w:rsidTr="004B0DB8">
        <w:trPr>
          <w:trHeight w:val="567"/>
          <w:jc w:val="center"/>
        </w:trPr>
        <w:tc>
          <w:tcPr>
            <w:tcW w:w="2093" w:type="dxa"/>
            <w:shd w:val="clear" w:color="auto" w:fill="auto"/>
            <w:vAlign w:val="center"/>
          </w:tcPr>
          <w:p w14:paraId="2341F5C5" w14:textId="77777777" w:rsidR="001415DD" w:rsidRPr="009E3EBB" w:rsidRDefault="001415DD" w:rsidP="001415DD">
            <w:pPr>
              <w:rPr>
                <w:rFonts w:ascii="Arial" w:hAnsi="Arial" w:cs="Arial"/>
                <w:b/>
                <w:bCs/>
              </w:rPr>
            </w:pPr>
            <w:r w:rsidRPr="009E3EBB">
              <w:rPr>
                <w:rFonts w:ascii="Arial" w:hAnsi="Arial" w:cs="Arial"/>
                <w:b/>
                <w:bCs/>
                <w:lang w:val="en-GB"/>
              </w:rPr>
              <w:t>Anti-NPX2</w:t>
            </w:r>
          </w:p>
        </w:tc>
        <w:tc>
          <w:tcPr>
            <w:tcW w:w="1447" w:type="dxa"/>
            <w:vAlign w:val="center"/>
          </w:tcPr>
          <w:p w14:paraId="347E5D09" w14:textId="77777777" w:rsidR="001415DD" w:rsidRPr="00DC1ECB" w:rsidRDefault="001415DD" w:rsidP="009E3EBB">
            <w:pPr>
              <w:jc w:val="center"/>
              <w:rPr>
                <w:rFonts w:ascii="Arial" w:hAnsi="Arial" w:cs="Arial"/>
              </w:rPr>
            </w:pPr>
            <w:r w:rsidRPr="00DC1ECB">
              <w:rPr>
                <w:rFonts w:ascii="Arial" w:hAnsi="Arial" w:cs="Arial"/>
              </w:rPr>
              <w:t>AC-4, AC-6</w:t>
            </w:r>
          </w:p>
        </w:tc>
        <w:tc>
          <w:tcPr>
            <w:tcW w:w="3789" w:type="dxa"/>
            <w:vAlign w:val="center"/>
          </w:tcPr>
          <w:p w14:paraId="6EC3ED45" w14:textId="620259F3" w:rsidR="001415DD" w:rsidRPr="00DC1ECB" w:rsidRDefault="001415DD" w:rsidP="009E3EBB">
            <w:pPr>
              <w:rPr>
                <w:rFonts w:ascii="Arial" w:hAnsi="Arial" w:cs="Arial"/>
                <w:lang w:val="en-US"/>
              </w:rPr>
            </w:pPr>
            <w:r w:rsidRPr="00DC1ECB">
              <w:rPr>
                <w:rFonts w:ascii="Arial" w:hAnsi="Arial" w:cs="Arial"/>
                <w:lang w:val="en-US"/>
              </w:rPr>
              <w:t xml:space="preserve">Nuclear fine speckled and/or multiple nuclear dots </w:t>
            </w:r>
            <w:r w:rsidRPr="00DC1ECB">
              <w:rPr>
                <w:rFonts w:ascii="Arial" w:hAnsi="Arial" w:cs="Arial"/>
                <w:lang w:val="en-US"/>
              </w:rPr>
              <w:fldChar w:fldCharType="begin">
                <w:fldData xml:space="preserve">PEVuZE5vdGU+PENpdGU+PEF1dGhvcj5DaGFuPC9BdXRob3I+PFllYXI+MjAyMjwvWWVhcj48UmVj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==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PEVuZE5vdGU+PENpdGU+PEF1dGhvcj5DaGFuPC9BdXRob3I+PFllYXI+MjAyMjwvWWVhcj48UmVj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==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Pr="00DC1ECB">
              <w:rPr>
                <w:rFonts w:ascii="Arial" w:hAnsi="Arial" w:cs="Arial"/>
                <w:lang w:val="en-US"/>
              </w:rPr>
            </w:r>
            <w:r w:rsidRPr="00DC1ECB">
              <w:rPr>
                <w:rFonts w:ascii="Arial" w:hAnsi="Arial" w:cs="Arial"/>
                <w:lang w:val="en-US"/>
              </w:rPr>
              <w:fldChar w:fldCharType="separate"/>
            </w:r>
            <w:r w:rsidR="003A40BD">
              <w:rPr>
                <w:rFonts w:ascii="Arial" w:hAnsi="Arial" w:cs="Arial"/>
                <w:noProof/>
                <w:lang w:val="en-US"/>
              </w:rPr>
              <w:t>[8, 9]</w:t>
            </w:r>
            <w:r w:rsidRPr="00DC1ECB">
              <w:rPr>
                <w:rFonts w:ascii="Arial" w:hAnsi="Arial" w:cs="Arial"/>
                <w:lang w:val="en-US"/>
              </w:rPr>
              <w:fldChar w:fldCharType="end"/>
            </w:r>
          </w:p>
        </w:tc>
        <w:tc>
          <w:tcPr>
            <w:tcW w:w="2017" w:type="dxa"/>
            <w:vAlign w:val="center"/>
          </w:tcPr>
          <w:p w14:paraId="6D726973" w14:textId="1DA0E000" w:rsidR="001415DD" w:rsidRPr="00DC1ECB" w:rsidRDefault="00344293" w:rsidP="009E3EBB">
            <w:pPr>
              <w:jc w:val="center"/>
              <w:rPr>
                <w:rFonts w:ascii="Arial" w:hAnsi="Arial" w:cs="Arial"/>
                <w:lang w:val="en-US"/>
              </w:rPr>
            </w:pPr>
            <w:r w:rsidRPr="00DC1ECB">
              <w:rPr>
                <w:rFonts w:ascii="Arial" w:hAnsi="Arial" w:cs="Arial"/>
                <w:lang w:val="en-US"/>
              </w:rPr>
              <w:t xml:space="preserve">Nuclear speckled </w:t>
            </w:r>
            <w:r>
              <w:rPr>
                <w:rFonts w:ascii="Arial" w:hAnsi="Arial" w:cs="Arial"/>
                <w:lang w:val="en-US"/>
              </w:rPr>
              <w:t>(</w:t>
            </w:r>
            <w:r w:rsidRPr="00DC1ECB">
              <w:rPr>
                <w:rFonts w:ascii="Arial" w:hAnsi="Arial" w:cs="Arial"/>
                <w:lang w:val="en-US"/>
              </w:rPr>
              <w:t>or multiple nuclear dots</w:t>
            </w:r>
            <w:r>
              <w:rPr>
                <w:rFonts w:ascii="Arial" w:hAnsi="Arial" w:cs="Arial"/>
                <w:lang w:val="en-US"/>
              </w:rPr>
              <w:t>)</w:t>
            </w:r>
          </w:p>
        </w:tc>
      </w:tr>
      <w:tr w:rsidR="001415DD" w:rsidRPr="005A4032" w14:paraId="07F0D345" w14:textId="77777777" w:rsidTr="004B0DB8">
        <w:trPr>
          <w:trHeight w:val="567"/>
          <w:jc w:val="center"/>
        </w:trPr>
        <w:tc>
          <w:tcPr>
            <w:tcW w:w="2093" w:type="dxa"/>
            <w:shd w:val="clear" w:color="auto" w:fill="auto"/>
            <w:vAlign w:val="center"/>
          </w:tcPr>
          <w:p w14:paraId="2B050013" w14:textId="77777777" w:rsidR="001415DD" w:rsidRPr="004B0DB8" w:rsidRDefault="001415DD" w:rsidP="001415DD">
            <w:pPr>
              <w:rPr>
                <w:rFonts w:ascii="Arial" w:hAnsi="Arial" w:cs="Arial"/>
                <w:b/>
                <w:bCs/>
              </w:rPr>
            </w:pPr>
            <w:r w:rsidRPr="004B0DB8">
              <w:rPr>
                <w:rFonts w:ascii="Arial" w:hAnsi="Arial" w:cs="Arial"/>
                <w:b/>
                <w:bCs/>
                <w:lang w:val="en-GB"/>
              </w:rPr>
              <w:t>Anti-SAE</w:t>
            </w:r>
          </w:p>
        </w:tc>
        <w:tc>
          <w:tcPr>
            <w:tcW w:w="1447" w:type="dxa"/>
            <w:vAlign w:val="center"/>
          </w:tcPr>
          <w:p w14:paraId="79E0B25D" w14:textId="77777777" w:rsidR="001415DD" w:rsidRPr="004B0DB8" w:rsidRDefault="001415DD" w:rsidP="009E3EBB">
            <w:pPr>
              <w:jc w:val="center"/>
              <w:rPr>
                <w:rFonts w:ascii="Arial" w:hAnsi="Arial" w:cs="Arial"/>
              </w:rPr>
            </w:pPr>
            <w:r w:rsidRPr="004B0DB8">
              <w:rPr>
                <w:rFonts w:ascii="Arial" w:hAnsi="Arial" w:cs="Arial"/>
              </w:rPr>
              <w:t>AC-4</w:t>
            </w:r>
          </w:p>
          <w:p w14:paraId="3C279558" w14:textId="77777777" w:rsidR="001415DD" w:rsidRPr="004B0DB8" w:rsidRDefault="001415DD" w:rsidP="009E3EBB">
            <w:pPr>
              <w:jc w:val="center"/>
              <w:rPr>
                <w:rFonts w:ascii="Arial" w:hAnsi="Arial" w:cs="Arial"/>
              </w:rPr>
            </w:pPr>
            <w:r w:rsidRPr="004B0DB8">
              <w:rPr>
                <w:rFonts w:ascii="Arial" w:hAnsi="Arial" w:cs="Arial"/>
              </w:rPr>
              <w:t>AC-5</w:t>
            </w:r>
          </w:p>
        </w:tc>
        <w:tc>
          <w:tcPr>
            <w:tcW w:w="3789" w:type="dxa"/>
            <w:vAlign w:val="center"/>
          </w:tcPr>
          <w:p w14:paraId="559918AD" w14:textId="65A9C264" w:rsidR="001415DD" w:rsidRPr="004B0DB8" w:rsidRDefault="001415DD" w:rsidP="009E3EBB">
            <w:pPr>
              <w:rPr>
                <w:rFonts w:ascii="Arial" w:hAnsi="Arial" w:cs="Arial"/>
                <w:lang w:val="en-US"/>
              </w:rPr>
            </w:pPr>
            <w:r w:rsidRPr="004B0DB8">
              <w:rPr>
                <w:rFonts w:ascii="Arial" w:hAnsi="Arial" w:cs="Arial"/>
                <w:lang w:val="en-US"/>
              </w:rPr>
              <w:t>Nuclear fine speckled</w:t>
            </w:r>
            <w:r w:rsidR="004B0DB8" w:rsidRPr="004B0DB8">
              <w:rPr>
                <w:rFonts w:ascii="Arial" w:hAnsi="Arial" w:cs="Arial"/>
                <w:lang w:val="en-US"/>
              </w:rPr>
              <w:t xml:space="preserve"> </w:t>
            </w:r>
            <w:r w:rsidR="004B0DB8" w:rsidRPr="004B0DB8">
              <w:rPr>
                <w:rFonts w:ascii="Arial" w:hAnsi="Arial" w:cs="Arial"/>
                <w:lang w:val="en-US"/>
              </w:rPr>
              <w:fldChar w:fldCharType="begin">
                <w:fldData xml:space="preserve">PEVuZE5vdGU+PENpdGU+PEF1dGhvcj5QYWx0ZXJlcjwvQXV0aG9yPjxZZWFyPjIwMTg8L1llYXI+
PFJlY051bT4xMDwvUmVjTnVtPjxEaXNwbGF5VGV4dD5bNywgOV08L0Rpc3BsYXlUZXh0PjxyZWNv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dGhvcj5JbmZhbnRpbm88L0F1dGhvcj48WWVhcj4yMDE5PC9ZZWFyPjxSZWNOdW0+MTU8L1JlY051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PEVuZE5vdGU+PENpdGU+PEF1dGhvcj5QYWx0ZXJlcjwvQXV0aG9yPjxZZWFyPjIwMTg8L1llYXI+
PFJlY051bT4xMDwvUmVjTnVtPjxEaXNwbGF5VGV4dD5bNywgOV08L0Rpc3BsYXlUZXh0PjxyZWNv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dGhvcj5JbmZhbnRpbm88L0F1dGhvcj48WWVhcj4yMDE5PC9ZZWFyPjxSZWNOdW0+MTU8L1JlY051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004B0DB8" w:rsidRPr="004B0DB8">
              <w:rPr>
                <w:rFonts w:ascii="Arial" w:hAnsi="Arial" w:cs="Arial"/>
                <w:lang w:val="en-US"/>
              </w:rPr>
            </w:r>
            <w:r w:rsidR="004B0DB8" w:rsidRPr="004B0DB8">
              <w:rPr>
                <w:rFonts w:ascii="Arial" w:hAnsi="Arial" w:cs="Arial"/>
                <w:lang w:val="en-US"/>
              </w:rPr>
              <w:fldChar w:fldCharType="separate"/>
            </w:r>
            <w:r w:rsidR="003A40BD">
              <w:rPr>
                <w:rFonts w:ascii="Arial" w:hAnsi="Arial" w:cs="Arial"/>
                <w:noProof/>
                <w:lang w:val="en-US"/>
              </w:rPr>
              <w:t>[7, 9]</w:t>
            </w:r>
            <w:r w:rsidR="004B0DB8" w:rsidRPr="004B0DB8">
              <w:rPr>
                <w:rFonts w:ascii="Arial" w:hAnsi="Arial" w:cs="Arial"/>
                <w:lang w:val="en-US"/>
              </w:rPr>
              <w:fldChar w:fldCharType="end"/>
            </w:r>
          </w:p>
          <w:p w14:paraId="5C92E2DC" w14:textId="7EE3E056" w:rsidR="001415DD" w:rsidRPr="004B0DB8" w:rsidRDefault="001415DD" w:rsidP="009E3EBB">
            <w:pPr>
              <w:rPr>
                <w:rFonts w:ascii="Arial" w:hAnsi="Arial" w:cs="Arial"/>
                <w:lang w:val="en-US"/>
              </w:rPr>
            </w:pPr>
            <w:r w:rsidRPr="004B0DB8">
              <w:rPr>
                <w:rFonts w:ascii="Arial" w:hAnsi="Arial" w:cs="Arial"/>
                <w:lang w:val="en-US"/>
              </w:rPr>
              <w:t xml:space="preserve">Nuclear coarse speckled </w:t>
            </w:r>
            <w:r w:rsidR="004B0DB8" w:rsidRPr="004B0DB8">
              <w:rPr>
                <w:rFonts w:ascii="Arial" w:hAnsi="Arial" w:cs="Arial"/>
                <w:lang w:val="en-US"/>
              </w:rPr>
              <w:fldChar w:fldCharType="begin"/>
            </w:r>
            <w:r w:rsidR="004B0DB8" w:rsidRPr="004B0DB8">
              <w:rPr>
                <w:rFonts w:ascii="Arial" w:hAnsi="Arial" w:cs="Arial"/>
                <w:lang w:val="en-US"/>
              </w:rPr>
              <w:instrText xml:space="preserve"> ADDIN EN.CITE &lt;EndNote&gt;&lt;Cite&gt;&lt;Author&gt;Betteridge&lt;/Author&gt;&lt;Year&gt;2007&lt;/Year&gt;&lt;RecNum&gt;14&lt;/RecNum&gt;&lt;DisplayText&gt;[12]&lt;/DisplayText&gt;&lt;record&gt;&lt;rec-number&gt;14&lt;/rec-number&gt;&lt;foreign-keys&gt;&lt;key app="EN" db-id="9svadewx72ate7efdz35dffqawf99ddt5pf5" timestamp="1715291475"&gt;14&lt;/key&gt;&lt;/foreign-keys&gt;&lt;ref-type name="Journal Article"&gt;17&lt;/ref-type&gt;&lt;contributors&gt;&lt;authors&gt;&lt;author&gt;Betteridge, Z.&lt;/author&gt;&lt;author&gt;Gunawardena, H.&lt;/author&gt;&lt;author&gt;North, J.&lt;/author&gt;&lt;author&gt;Slinn, J.&lt;/author&gt;&lt;author&gt;McHugh, N.&lt;/author&gt;&lt;/authors&gt;&lt;/contributors&gt;&lt;auth-address&gt;University of Bath, Bath, UK.&lt;/auth-address&gt;&lt;titles&gt;&lt;title&gt;Identification of a novel autoantibody directed against small ubiquitin-like modifier activating enzyme in dermatomyositis&lt;/title&gt;&lt;secondary-title&gt;Arthritis Rheum&lt;/secondary-title&gt;&lt;/titles&gt;&lt;periodical&gt;&lt;full-title&gt;Arthritis Rheum&lt;/full-title&gt;&lt;/periodical&gt;&lt;pages&gt;3132-7&lt;/pages&gt;&lt;volume&gt;56&lt;/volume&gt;&lt;number&gt;9&lt;/number&gt;&lt;keywords&gt;&lt;keyword&gt;Autoantibodies/*blood/*isolation &amp;amp; purification&lt;/keyword&gt;&lt;keyword&gt;Dermatomyositis/*blood/*immunology&lt;/keyword&gt;&lt;keyword&gt;Female&lt;/keyword&gt;&lt;keyword&gt;Humans&lt;/keyword&gt;&lt;keyword&gt;Male&lt;/keyword&gt;&lt;keyword&gt;Middle Aged&lt;/keyword&gt;&lt;keyword&gt;Small Ubiquitin-Related Modifier Proteins/*immunology&lt;/keyword&gt;&lt;/keywords&gt;&lt;dates&gt;&lt;year&gt;2007&lt;/year&gt;&lt;pub-dates&gt;&lt;date&gt;Sep&lt;/date&gt;&lt;/pub-dates&gt;&lt;/dates&gt;&lt;isbn&gt;0004-3591 (Print)&amp;#xD;0004-3591&lt;/isbn&gt;&lt;accession-num&gt;17763420&lt;/accession-num&gt;&lt;urls&gt;&lt;/urls&gt;&lt;electronic-resource-num&gt;10.1002/art.22862&lt;/electronic-resource-num&gt;&lt;remote-database-provider&gt;NLM&lt;/remote-database-provider&gt;&lt;language&gt;eng&lt;/language&gt;&lt;/record&gt;&lt;/Cite&gt;&lt;/EndNote&gt;</w:instrText>
            </w:r>
            <w:r w:rsidR="004B0DB8" w:rsidRPr="004B0DB8">
              <w:rPr>
                <w:rFonts w:ascii="Arial" w:hAnsi="Arial" w:cs="Arial"/>
                <w:lang w:val="en-US"/>
              </w:rPr>
              <w:fldChar w:fldCharType="separate"/>
            </w:r>
            <w:r w:rsidR="004B0DB8" w:rsidRPr="004B0DB8">
              <w:rPr>
                <w:rFonts w:ascii="Arial" w:hAnsi="Arial" w:cs="Arial"/>
                <w:noProof/>
                <w:lang w:val="en-US"/>
              </w:rPr>
              <w:t>[12]</w:t>
            </w:r>
            <w:r w:rsidR="004B0DB8" w:rsidRPr="004B0DB8">
              <w:rPr>
                <w:rFonts w:ascii="Arial" w:hAnsi="Arial" w:cs="Arial"/>
                <w:lang w:val="en-US"/>
              </w:rPr>
              <w:fldChar w:fldCharType="end"/>
            </w:r>
          </w:p>
        </w:tc>
        <w:tc>
          <w:tcPr>
            <w:tcW w:w="2017" w:type="dxa"/>
            <w:vAlign w:val="center"/>
          </w:tcPr>
          <w:p w14:paraId="0A15F8A7" w14:textId="477BA3CC" w:rsidR="001415DD" w:rsidRPr="004B0DB8" w:rsidRDefault="00344293" w:rsidP="009E3EBB">
            <w:pPr>
              <w:jc w:val="center"/>
              <w:rPr>
                <w:rFonts w:ascii="Arial" w:hAnsi="Arial" w:cs="Arial"/>
                <w:lang w:val="en-US"/>
              </w:rPr>
            </w:pPr>
            <w:r w:rsidRPr="004B0DB8">
              <w:rPr>
                <w:rFonts w:ascii="Arial" w:hAnsi="Arial" w:cs="Arial"/>
              </w:rPr>
              <w:t>Nuclear speckled</w:t>
            </w:r>
          </w:p>
        </w:tc>
      </w:tr>
      <w:tr w:rsidR="001415DD" w:rsidRPr="00DC1ECB" w14:paraId="09C598DC" w14:textId="77777777" w:rsidTr="004B0DB8">
        <w:trPr>
          <w:trHeight w:val="567"/>
          <w:jc w:val="center"/>
        </w:trPr>
        <w:tc>
          <w:tcPr>
            <w:tcW w:w="2093" w:type="dxa"/>
            <w:shd w:val="clear" w:color="auto" w:fill="auto"/>
            <w:vAlign w:val="center"/>
          </w:tcPr>
          <w:p w14:paraId="3CE5C52D" w14:textId="77777777" w:rsidR="001415DD" w:rsidRPr="009E3EBB" w:rsidRDefault="001415DD" w:rsidP="001415DD">
            <w:pPr>
              <w:rPr>
                <w:rFonts w:ascii="Arial" w:hAnsi="Arial" w:cs="Arial"/>
                <w:b/>
                <w:bCs/>
                <w:lang w:val="en-GB"/>
              </w:rPr>
            </w:pPr>
            <w:r w:rsidRPr="009E3EBB">
              <w:rPr>
                <w:rFonts w:ascii="Arial" w:hAnsi="Arial" w:cs="Arial"/>
                <w:b/>
                <w:bCs/>
                <w:lang w:val="en-GB"/>
              </w:rPr>
              <w:t>Anti-CN1A</w:t>
            </w:r>
          </w:p>
        </w:tc>
        <w:tc>
          <w:tcPr>
            <w:tcW w:w="1447" w:type="dxa"/>
            <w:vAlign w:val="center"/>
          </w:tcPr>
          <w:p w14:paraId="55CA1149" w14:textId="12CE0612" w:rsidR="001415DD" w:rsidRPr="00DC1ECB" w:rsidRDefault="00344293" w:rsidP="009E3EBB">
            <w:pPr>
              <w:jc w:val="center"/>
              <w:rPr>
                <w:rFonts w:ascii="Arial" w:hAnsi="Arial" w:cs="Arial"/>
              </w:rPr>
            </w:pPr>
            <w:r>
              <w:rPr>
                <w:rFonts w:ascii="Arial" w:hAnsi="Arial" w:cs="Arial"/>
              </w:rPr>
              <w:t>-</w:t>
            </w:r>
          </w:p>
        </w:tc>
        <w:tc>
          <w:tcPr>
            <w:tcW w:w="3789" w:type="dxa"/>
            <w:vAlign w:val="center"/>
          </w:tcPr>
          <w:p w14:paraId="4405F15D" w14:textId="5702D237" w:rsidR="001415DD" w:rsidRPr="00DC1ECB" w:rsidRDefault="00344293" w:rsidP="009E3EBB">
            <w:pPr>
              <w:rPr>
                <w:rFonts w:ascii="Arial" w:hAnsi="Arial" w:cs="Arial"/>
              </w:rPr>
            </w:pPr>
            <w:r>
              <w:rPr>
                <w:rFonts w:ascii="Arial" w:hAnsi="Arial" w:cs="Arial"/>
              </w:rPr>
              <w:t>U</w:t>
            </w:r>
            <w:r w:rsidR="001415DD" w:rsidRPr="00DC1ECB">
              <w:rPr>
                <w:rFonts w:ascii="Arial" w:hAnsi="Arial" w:cs="Arial"/>
              </w:rPr>
              <w:t xml:space="preserve">ndefined </w:t>
            </w:r>
            <w:r w:rsidR="001415DD" w:rsidRPr="00DC1ECB">
              <w:rPr>
                <w:rFonts w:ascii="Arial" w:hAnsi="Arial" w:cs="Arial"/>
              </w:rPr>
              <w:fldChar w:fldCharType="begin"/>
            </w:r>
            <w:r w:rsidR="003A40BD">
              <w:rPr>
                <w:rFonts w:ascii="Arial" w:hAnsi="Arial" w:cs="Arial"/>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001415DD" w:rsidRPr="00DC1ECB">
              <w:rPr>
                <w:rFonts w:ascii="Arial" w:hAnsi="Arial" w:cs="Arial"/>
              </w:rPr>
              <w:fldChar w:fldCharType="separate"/>
            </w:r>
            <w:r w:rsidR="003A40BD">
              <w:rPr>
                <w:rFonts w:ascii="Arial" w:hAnsi="Arial" w:cs="Arial"/>
                <w:noProof/>
              </w:rPr>
              <w:t>[9]</w:t>
            </w:r>
            <w:r w:rsidR="001415DD" w:rsidRPr="00DC1ECB">
              <w:rPr>
                <w:rFonts w:ascii="Arial" w:hAnsi="Arial" w:cs="Arial"/>
              </w:rPr>
              <w:fldChar w:fldCharType="end"/>
            </w:r>
          </w:p>
        </w:tc>
        <w:tc>
          <w:tcPr>
            <w:tcW w:w="2017" w:type="dxa"/>
            <w:vAlign w:val="center"/>
          </w:tcPr>
          <w:p w14:paraId="33096071" w14:textId="1B1F1750" w:rsidR="001415DD" w:rsidRPr="00DC1ECB" w:rsidRDefault="009E3EBB" w:rsidP="009E3EBB">
            <w:pPr>
              <w:jc w:val="center"/>
              <w:rPr>
                <w:rFonts w:ascii="Arial" w:hAnsi="Arial" w:cs="Arial"/>
              </w:rPr>
            </w:pPr>
            <w:r>
              <w:rPr>
                <w:rFonts w:ascii="Arial" w:hAnsi="Arial" w:cs="Arial"/>
              </w:rPr>
              <w:t>-</w:t>
            </w:r>
          </w:p>
        </w:tc>
      </w:tr>
    </w:tbl>
    <w:p w14:paraId="496D67A5" w14:textId="4693D468" w:rsidR="00230B50" w:rsidRPr="002A34DC" w:rsidRDefault="002700E2" w:rsidP="00B90133">
      <w:pPr>
        <w:jc w:val="both"/>
        <w:rPr>
          <w:rFonts w:ascii="Arial" w:hAnsi="Arial" w:cs="Arial"/>
          <w:sz w:val="18"/>
          <w:szCs w:val="18"/>
          <w:lang w:val="en-US"/>
        </w:rPr>
      </w:pPr>
      <w:r>
        <w:rPr>
          <w:rFonts w:ascii="Arial" w:hAnsi="Arial" w:cs="Arial"/>
          <w:sz w:val="18"/>
          <w:szCs w:val="18"/>
          <w:lang w:val="en-US"/>
        </w:rPr>
        <w:t xml:space="preserve">Abbreviations: </w:t>
      </w:r>
      <w:r w:rsidR="00B13C74" w:rsidRPr="00F60E14">
        <w:rPr>
          <w:rFonts w:ascii="Arial" w:hAnsi="Arial" w:cs="Arial"/>
          <w:sz w:val="18"/>
          <w:szCs w:val="18"/>
          <w:lang w:val="en-US"/>
        </w:rPr>
        <w:t>ANA: antinuclear antibodies. IIF: indirect immunofluorescence</w:t>
      </w:r>
      <w:r w:rsidR="002A34DC">
        <w:rPr>
          <w:rFonts w:ascii="Arial" w:hAnsi="Arial" w:cs="Arial"/>
          <w:sz w:val="18"/>
          <w:szCs w:val="18"/>
          <w:lang w:val="en-US"/>
        </w:rPr>
        <w:t>.</w:t>
      </w:r>
      <w:r w:rsidR="00A50EEE">
        <w:rPr>
          <w:rFonts w:ascii="Arial" w:hAnsi="Arial" w:cs="Arial"/>
          <w:sz w:val="18"/>
          <w:szCs w:val="18"/>
          <w:lang w:val="en-US"/>
        </w:rPr>
        <w:t xml:space="preserve"> </w:t>
      </w:r>
      <w:r w:rsidR="002A34DC">
        <w:rPr>
          <w:rFonts w:ascii="Arial" w:hAnsi="Arial" w:cs="Arial"/>
          <w:sz w:val="18"/>
          <w:szCs w:val="18"/>
          <w:lang w:val="en-US"/>
        </w:rPr>
        <w:t xml:space="preserve">*A novel indirect immunofluorescence pattern, known as the </w:t>
      </w:r>
      <w:r w:rsidR="002A34DC" w:rsidRPr="002A34DC">
        <w:rPr>
          <w:rFonts w:ascii="Arial" w:hAnsi="Arial" w:cs="Arial"/>
          <w:sz w:val="18"/>
          <w:szCs w:val="18"/>
          <w:lang w:val="en-US"/>
        </w:rPr>
        <w:t>HMGCR Associated Liver Immunofluorescence Pattern</w:t>
      </w:r>
      <w:r w:rsidR="002A34DC">
        <w:rPr>
          <w:rFonts w:ascii="Arial" w:hAnsi="Arial" w:cs="Arial"/>
          <w:sz w:val="18"/>
          <w:szCs w:val="18"/>
          <w:lang w:val="en-US"/>
        </w:rPr>
        <w:t xml:space="preserve">, has been recognized in experimental research, but is not commonly searched in clinical practice </w:t>
      </w:r>
      <w:r w:rsidR="002A34DC">
        <w:rPr>
          <w:rFonts w:ascii="Arial" w:hAnsi="Arial" w:cs="Arial"/>
          <w:sz w:val="18"/>
          <w:szCs w:val="18"/>
          <w:lang w:val="en-US"/>
        </w:rPr>
        <w:fldChar w:fldCharType="begin">
          <w:fldData xml:space="preserve">PEVuZE5vdGU+PENpdGU+PEF1dGhvcj5BbHZhcmFkby1DYXJkZW5hczwvQXV0aG9yPjxZZWFyPjIw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</w:fldData>
        </w:fldChar>
      </w:r>
      <w:r w:rsidR="002A34DC">
        <w:rPr>
          <w:rFonts w:ascii="Arial" w:hAnsi="Arial" w:cs="Arial"/>
          <w:sz w:val="18"/>
          <w:szCs w:val="18"/>
          <w:lang w:val="en-US"/>
        </w:rPr>
        <w:instrText xml:space="preserve"> ADDIN EN.CITE </w:instrText>
      </w:r>
      <w:r w:rsidR="002A34DC">
        <w:rPr>
          <w:rFonts w:ascii="Arial" w:hAnsi="Arial" w:cs="Arial"/>
          <w:sz w:val="18"/>
          <w:szCs w:val="18"/>
          <w:lang w:val="en-US"/>
        </w:rPr>
        <w:fldChar w:fldCharType="begin">
          <w:fldData xml:space="preserve">PEVuZE5vdGU+PENpdGU+PEF1dGhvcj5BbHZhcmFkby1DYXJkZW5hczwvQXV0aG9yPjxZZWFyPjIw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</w:fldData>
        </w:fldChar>
      </w:r>
      <w:r w:rsidR="002A34DC">
        <w:rPr>
          <w:rFonts w:ascii="Arial" w:hAnsi="Arial" w:cs="Arial"/>
          <w:sz w:val="18"/>
          <w:szCs w:val="18"/>
          <w:lang w:val="en-US"/>
        </w:rPr>
        <w:instrText xml:space="preserve"> ADDIN EN.CITE.DATA </w:instrText>
      </w:r>
      <w:r w:rsidR="002A34DC">
        <w:rPr>
          <w:rFonts w:ascii="Arial" w:hAnsi="Arial" w:cs="Arial"/>
          <w:sz w:val="18"/>
          <w:szCs w:val="18"/>
          <w:lang w:val="en-US"/>
        </w:rPr>
      </w:r>
      <w:r w:rsidR="002A34DC">
        <w:rPr>
          <w:rFonts w:ascii="Arial" w:hAnsi="Arial" w:cs="Arial"/>
          <w:sz w:val="18"/>
          <w:szCs w:val="18"/>
          <w:lang w:val="en-US"/>
        </w:rPr>
        <w:fldChar w:fldCharType="end"/>
      </w:r>
      <w:r w:rsidR="002A34DC">
        <w:rPr>
          <w:rFonts w:ascii="Arial" w:hAnsi="Arial" w:cs="Arial"/>
          <w:sz w:val="18"/>
          <w:szCs w:val="18"/>
          <w:lang w:val="en-US"/>
        </w:rPr>
      </w:r>
      <w:r w:rsidR="002A34DC">
        <w:rPr>
          <w:rFonts w:ascii="Arial" w:hAnsi="Arial" w:cs="Arial"/>
          <w:sz w:val="18"/>
          <w:szCs w:val="18"/>
          <w:lang w:val="en-US"/>
        </w:rPr>
        <w:fldChar w:fldCharType="separate"/>
      </w:r>
      <w:r w:rsidR="002A34DC">
        <w:rPr>
          <w:rFonts w:ascii="Arial" w:hAnsi="Arial" w:cs="Arial"/>
          <w:noProof/>
          <w:sz w:val="18"/>
          <w:szCs w:val="18"/>
          <w:lang w:val="en-US"/>
        </w:rPr>
        <w:t>[13]</w:t>
      </w:r>
      <w:r w:rsidR="002A34DC">
        <w:rPr>
          <w:rFonts w:ascii="Arial" w:hAnsi="Arial" w:cs="Arial"/>
          <w:sz w:val="18"/>
          <w:szCs w:val="18"/>
          <w:lang w:val="en-US"/>
        </w:rPr>
        <w:fldChar w:fldCharType="end"/>
      </w:r>
      <w:r w:rsidR="002A34DC">
        <w:rPr>
          <w:rFonts w:ascii="Arial" w:hAnsi="Arial" w:cs="Arial"/>
          <w:sz w:val="18"/>
          <w:szCs w:val="18"/>
          <w:lang w:val="en-US"/>
        </w:rPr>
        <w:t>.</w:t>
      </w:r>
    </w:p>
    <w:p w14:paraId="6BB1C99D" w14:textId="43B7DA56" w:rsidR="00F60E14" w:rsidRDefault="00F60E14" w:rsidP="00B90133">
      <w:pPr>
        <w:jc w:val="both"/>
        <w:rPr>
          <w:rFonts w:ascii="Arial" w:hAnsi="Arial" w:cs="Arial"/>
          <w:sz w:val="18"/>
          <w:szCs w:val="18"/>
          <w:lang w:val="en-US"/>
        </w:rPr>
      </w:pPr>
    </w:p>
    <w:p w14:paraId="0E0BEC86" w14:textId="5AA7DDB7" w:rsidR="002700E2" w:rsidRPr="008332B8" w:rsidRDefault="002700E2" w:rsidP="008332B8">
      <w:pPr>
        <w:pStyle w:val="Legenda"/>
        <w:keepNext/>
        <w:rPr>
          <w:rFonts w:ascii="Arial" w:hAnsi="Arial" w:cs="Arial"/>
          <w:color w:val="auto"/>
          <w:sz w:val="22"/>
          <w:szCs w:val="22"/>
          <w:lang w:val="en-US"/>
        </w:rPr>
      </w:pPr>
      <w:r w:rsidRPr="008332B8">
        <w:rPr>
          <w:rFonts w:ascii="Arial" w:hAnsi="Arial" w:cs="Arial"/>
          <w:b/>
          <w:bCs/>
          <w:color w:val="auto"/>
          <w:sz w:val="22"/>
          <w:szCs w:val="22"/>
          <w:lang w:val="en-US"/>
        </w:rPr>
        <w:t xml:space="preserve">Table </w:t>
      </w:r>
      <w:r w:rsidRPr="008332B8">
        <w:rPr>
          <w:rFonts w:ascii="Arial" w:hAnsi="Arial" w:cs="Arial"/>
          <w:b/>
          <w:bCs/>
          <w:color w:val="auto"/>
          <w:sz w:val="22"/>
          <w:szCs w:val="22"/>
        </w:rPr>
        <w:fldChar w:fldCharType="begin"/>
      </w:r>
      <w:r w:rsidRPr="008332B8">
        <w:rPr>
          <w:rFonts w:ascii="Arial" w:hAnsi="Arial" w:cs="Arial"/>
          <w:b/>
          <w:bCs/>
          <w:color w:val="auto"/>
          <w:sz w:val="22"/>
          <w:szCs w:val="22"/>
          <w:lang w:val="en-US"/>
        </w:rPr>
        <w:instrText xml:space="preserve"> SEQ Table \* ARABIC </w:instrText>
      </w:r>
      <w:r w:rsidRPr="008332B8">
        <w:rPr>
          <w:rFonts w:ascii="Arial" w:hAnsi="Arial" w:cs="Arial"/>
          <w:b/>
          <w:bCs/>
          <w:color w:val="auto"/>
          <w:sz w:val="22"/>
          <w:szCs w:val="22"/>
        </w:rPr>
        <w:fldChar w:fldCharType="separate"/>
      </w:r>
      <w:r w:rsidR="00184A39">
        <w:rPr>
          <w:rFonts w:ascii="Arial" w:hAnsi="Arial" w:cs="Arial"/>
          <w:b/>
          <w:bCs/>
          <w:noProof/>
          <w:color w:val="auto"/>
          <w:sz w:val="22"/>
          <w:szCs w:val="22"/>
          <w:lang w:val="en-US"/>
        </w:rPr>
        <w:t>2</w:t>
      </w:r>
      <w:r w:rsidRPr="008332B8">
        <w:rPr>
          <w:rFonts w:ascii="Arial" w:hAnsi="Arial" w:cs="Arial"/>
          <w:b/>
          <w:bCs/>
          <w:color w:val="auto"/>
          <w:sz w:val="22"/>
          <w:szCs w:val="22"/>
        </w:rPr>
        <w:fldChar w:fldCharType="end"/>
      </w:r>
      <w:r w:rsidRPr="008332B8">
        <w:rPr>
          <w:rFonts w:ascii="Arial" w:hAnsi="Arial" w:cs="Arial"/>
          <w:b/>
          <w:bCs/>
          <w:color w:val="auto"/>
          <w:sz w:val="22"/>
          <w:szCs w:val="22"/>
          <w:lang w:val="en-US"/>
        </w:rPr>
        <w:t xml:space="preserve"> </w:t>
      </w:r>
      <w:r w:rsidRPr="008332B8">
        <w:rPr>
          <w:rFonts w:ascii="Arial" w:hAnsi="Arial" w:cs="Arial"/>
          <w:color w:val="auto"/>
          <w:sz w:val="22"/>
          <w:szCs w:val="22"/>
          <w:lang w:val="en-US"/>
        </w:rPr>
        <w:t>- Myositis-specific anti-synthetase antibodies and associated antinuclear antibodies indirect immunofluorescence patterns, according to the 2021 International Consensus on ANA Patterns.</w:t>
      </w:r>
    </w:p>
    <w:tbl>
      <w:tblPr>
        <w:tblStyle w:val="TabelacomGrelhaClara"/>
        <w:tblW w:w="9322" w:type="dxa"/>
        <w:jc w:val="center"/>
        <w:tblLook w:val="04A0" w:firstRow="1" w:lastRow="0" w:firstColumn="1" w:lastColumn="0" w:noHBand="0" w:noVBand="1"/>
      </w:tblPr>
      <w:tblGrid>
        <w:gridCol w:w="2093"/>
        <w:gridCol w:w="1276"/>
        <w:gridCol w:w="3936"/>
        <w:gridCol w:w="2017"/>
      </w:tblGrid>
      <w:tr w:rsidR="00F73E33" w:rsidRPr="00DC1ECB" w14:paraId="6A150529" w14:textId="77777777" w:rsidTr="00D44CCE">
        <w:trPr>
          <w:jc w:val="center"/>
        </w:trPr>
        <w:tc>
          <w:tcPr>
            <w:tcW w:w="2093" w:type="dxa"/>
            <w:shd w:val="clear" w:color="auto" w:fill="F2F2F2" w:themeFill="background1" w:themeFillShade="F2"/>
            <w:vAlign w:val="center"/>
          </w:tcPr>
          <w:p w14:paraId="682958A4" w14:textId="77777777" w:rsidR="00F73E33" w:rsidRPr="009E3EBB" w:rsidRDefault="00F73E33" w:rsidP="009E3EBB">
            <w:pPr>
              <w:jc w:val="center"/>
              <w:rPr>
                <w:rFonts w:ascii="Arial" w:hAnsi="Arial" w:cs="Arial"/>
                <w:b/>
                <w:bCs/>
                <w:color w:val="212121"/>
                <w:sz w:val="21"/>
                <w:szCs w:val="21"/>
                <w:shd w:val="clear" w:color="auto" w:fill="FFFFFF"/>
                <w:vertAlign w:val="superscript"/>
                <w:lang w:val="en-US"/>
              </w:rPr>
            </w:pPr>
            <w:r w:rsidRPr="009E3EBB">
              <w:rPr>
                <w:rFonts w:ascii="Arial" w:hAnsi="Arial" w:cs="Arial"/>
                <w:b/>
                <w:bCs/>
                <w:sz w:val="21"/>
                <w:szCs w:val="21"/>
                <w:lang w:val="en-US"/>
              </w:rPr>
              <w:t>Myositis-Specific Anti-synthetase Antibodies</w:t>
            </w:r>
          </w:p>
        </w:tc>
        <w:tc>
          <w:tcPr>
            <w:tcW w:w="1276" w:type="dxa"/>
            <w:shd w:val="clear" w:color="auto" w:fill="F2F2F2" w:themeFill="background1" w:themeFillShade="F2"/>
            <w:vAlign w:val="center"/>
          </w:tcPr>
          <w:p w14:paraId="153A7395" w14:textId="39A1B89F" w:rsidR="00F73E33" w:rsidRPr="00F73E33" w:rsidRDefault="00F73E33" w:rsidP="009E3EBB">
            <w:pPr>
              <w:jc w:val="center"/>
              <w:rPr>
                <w:rFonts w:ascii="Arial" w:hAnsi="Arial" w:cs="Arial"/>
                <w:b/>
                <w:bCs/>
                <w:color w:val="212121"/>
                <w:shd w:val="clear" w:color="auto" w:fill="FFFFFF"/>
                <w:lang w:val="en-US"/>
              </w:rPr>
            </w:pPr>
            <w:r w:rsidRPr="00F73E33">
              <w:rPr>
                <w:rFonts w:ascii="Arial" w:hAnsi="Arial" w:cs="Arial"/>
                <w:b/>
                <w:bCs/>
              </w:rPr>
              <w:t xml:space="preserve">ANA IIF Code </w:t>
            </w:r>
            <w:r w:rsidRPr="00F73E33">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sidRPr="00F73E33">
              <w:rPr>
                <w:rFonts w:ascii="Arial" w:hAnsi="Arial" w:cs="Arial"/>
              </w:rPr>
            </w:r>
            <w:r w:rsidRPr="00F73E33">
              <w:rPr>
                <w:rFonts w:ascii="Arial" w:hAnsi="Arial" w:cs="Arial"/>
              </w:rPr>
              <w:fldChar w:fldCharType="separate"/>
            </w:r>
            <w:r w:rsidR="003A40BD">
              <w:rPr>
                <w:rFonts w:ascii="Arial" w:hAnsi="Arial" w:cs="Arial"/>
                <w:noProof/>
              </w:rPr>
              <w:t>[8]</w:t>
            </w:r>
            <w:r w:rsidRPr="00F73E33">
              <w:rPr>
                <w:rFonts w:ascii="Arial" w:hAnsi="Arial" w:cs="Arial"/>
              </w:rPr>
              <w:fldChar w:fldCharType="end"/>
            </w:r>
          </w:p>
        </w:tc>
        <w:tc>
          <w:tcPr>
            <w:tcW w:w="3936" w:type="dxa"/>
            <w:shd w:val="clear" w:color="auto" w:fill="F2F2F2" w:themeFill="background1" w:themeFillShade="F2"/>
            <w:vAlign w:val="center"/>
          </w:tcPr>
          <w:p w14:paraId="7E70D319" w14:textId="7E6D5CDB" w:rsidR="00F73E33" w:rsidRPr="00F73E33" w:rsidRDefault="00F73E33" w:rsidP="009E3EBB">
            <w:pPr>
              <w:jc w:val="center"/>
              <w:rPr>
                <w:rFonts w:ascii="Arial" w:hAnsi="Arial" w:cs="Arial"/>
                <w:b/>
                <w:bCs/>
                <w:color w:val="212121"/>
                <w:shd w:val="clear" w:color="auto" w:fill="FFFFFF"/>
                <w:lang w:val="en-US"/>
              </w:rPr>
            </w:pPr>
            <w:r w:rsidRPr="00F73E33">
              <w:rPr>
                <w:rFonts w:ascii="Arial" w:hAnsi="Arial" w:cs="Arial"/>
                <w:b/>
                <w:bCs/>
              </w:rPr>
              <w:t xml:space="preserve">ANA IIF Pattern </w:t>
            </w:r>
            <w:r w:rsidRPr="00F73E33">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sidRPr="00F73E33">
              <w:rPr>
                <w:rFonts w:ascii="Arial" w:hAnsi="Arial" w:cs="Arial"/>
              </w:rPr>
            </w:r>
            <w:r w:rsidRPr="00F73E33">
              <w:rPr>
                <w:rFonts w:ascii="Arial" w:hAnsi="Arial" w:cs="Arial"/>
              </w:rPr>
              <w:fldChar w:fldCharType="separate"/>
            </w:r>
            <w:r w:rsidR="003A40BD">
              <w:rPr>
                <w:rFonts w:ascii="Arial" w:hAnsi="Arial" w:cs="Arial"/>
                <w:noProof/>
              </w:rPr>
              <w:t>[8]</w:t>
            </w:r>
            <w:r w:rsidRPr="00F73E33">
              <w:rPr>
                <w:rFonts w:ascii="Arial" w:hAnsi="Arial" w:cs="Arial"/>
              </w:rPr>
              <w:fldChar w:fldCharType="end"/>
            </w:r>
          </w:p>
        </w:tc>
        <w:tc>
          <w:tcPr>
            <w:tcW w:w="2017" w:type="dxa"/>
            <w:shd w:val="clear" w:color="auto" w:fill="F2F2F2" w:themeFill="background1" w:themeFillShade="F2"/>
            <w:vAlign w:val="center"/>
          </w:tcPr>
          <w:p w14:paraId="495F5A38" w14:textId="45A4E6E2" w:rsidR="00F73E33" w:rsidRPr="00DC1ECB" w:rsidRDefault="009E3EBB" w:rsidP="009E3EBB">
            <w:pPr>
              <w:jc w:val="center"/>
              <w:rPr>
                <w:rFonts w:ascii="Arial" w:hAnsi="Arial" w:cs="Arial"/>
                <w:color w:val="212121"/>
                <w:shd w:val="clear" w:color="auto" w:fill="FFFFFF"/>
                <w:lang w:val="en-US"/>
              </w:rPr>
            </w:pPr>
            <w:r w:rsidRPr="00344293">
              <w:rPr>
                <w:rFonts w:ascii="Arial" w:hAnsi="Arial" w:cs="Arial"/>
                <w:b/>
                <w:bCs/>
              </w:rPr>
              <w:t>Broad ANA IIF Pattern</w:t>
            </w:r>
            <w:r>
              <w:rPr>
                <w:rFonts w:ascii="Arial" w:hAnsi="Arial" w:cs="Arial"/>
              </w:rPr>
              <w:t xml:space="preserve"> </w:t>
            </w:r>
            <w:r>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Pr>
                <w:rFonts w:ascii="Arial" w:hAnsi="Arial" w:cs="Arial"/>
              </w:rPr>
            </w:r>
            <w:r>
              <w:rPr>
                <w:rFonts w:ascii="Arial" w:hAnsi="Arial" w:cs="Arial"/>
              </w:rPr>
              <w:fldChar w:fldCharType="separate"/>
            </w:r>
            <w:r w:rsidR="003A40BD">
              <w:rPr>
                <w:rFonts w:ascii="Arial" w:hAnsi="Arial" w:cs="Arial"/>
                <w:noProof/>
              </w:rPr>
              <w:t>[8]</w:t>
            </w:r>
            <w:r>
              <w:rPr>
                <w:rFonts w:ascii="Arial" w:hAnsi="Arial" w:cs="Arial"/>
              </w:rPr>
              <w:fldChar w:fldCharType="end"/>
            </w:r>
          </w:p>
        </w:tc>
      </w:tr>
      <w:tr w:rsidR="00F73E33" w:rsidRPr="00DC1ECB" w14:paraId="51EC0252" w14:textId="77777777" w:rsidTr="000C0D5C">
        <w:trPr>
          <w:trHeight w:val="567"/>
          <w:jc w:val="center"/>
        </w:trPr>
        <w:tc>
          <w:tcPr>
            <w:tcW w:w="2093" w:type="dxa"/>
            <w:shd w:val="clear" w:color="auto" w:fill="auto"/>
            <w:vAlign w:val="center"/>
          </w:tcPr>
          <w:p w14:paraId="4373E889" w14:textId="77777777" w:rsidR="00F73E33" w:rsidRPr="009E3EBB" w:rsidRDefault="00F73E33" w:rsidP="009E3EBB">
            <w:pPr>
              <w:rPr>
                <w:rFonts w:ascii="Arial" w:hAnsi="Arial" w:cs="Arial"/>
                <w:b/>
                <w:bCs/>
                <w:color w:val="212121"/>
                <w:shd w:val="clear" w:color="auto" w:fill="FFFFFF"/>
                <w:lang w:val="en-US"/>
              </w:rPr>
            </w:pPr>
            <w:r w:rsidRPr="009E3EBB">
              <w:rPr>
                <w:rFonts w:ascii="Arial" w:hAnsi="Arial" w:cs="Arial"/>
                <w:b/>
                <w:bCs/>
                <w:color w:val="212121"/>
                <w:shd w:val="clear" w:color="auto" w:fill="FFFFFF"/>
                <w:lang w:val="en-US"/>
              </w:rPr>
              <w:t>Anti-PL-7</w:t>
            </w:r>
          </w:p>
        </w:tc>
        <w:tc>
          <w:tcPr>
            <w:tcW w:w="1276" w:type="dxa"/>
            <w:vAlign w:val="center"/>
          </w:tcPr>
          <w:p w14:paraId="50ACA629" w14:textId="77777777" w:rsidR="00F73E33" w:rsidRPr="00F73E33" w:rsidRDefault="00F73E33" w:rsidP="009E3EBB">
            <w:pPr>
              <w:jc w:val="center"/>
              <w:rPr>
                <w:rFonts w:ascii="Arial" w:hAnsi="Arial" w:cs="Arial"/>
                <w:color w:val="212121"/>
                <w:shd w:val="clear" w:color="auto" w:fill="FFFFFF"/>
                <w:lang w:val="en-US"/>
              </w:rPr>
            </w:pPr>
            <w:r w:rsidRPr="00F73E33">
              <w:rPr>
                <w:rFonts w:ascii="Arial" w:hAnsi="Arial" w:cs="Arial"/>
                <w:color w:val="212121"/>
                <w:shd w:val="clear" w:color="auto" w:fill="FFFFFF"/>
                <w:lang w:val="en-US"/>
              </w:rPr>
              <w:t>AC-19</w:t>
            </w:r>
          </w:p>
        </w:tc>
        <w:tc>
          <w:tcPr>
            <w:tcW w:w="3936" w:type="dxa"/>
            <w:vAlign w:val="center"/>
          </w:tcPr>
          <w:p w14:paraId="0A6F5D4C" w14:textId="08F410AB" w:rsidR="00F73E33" w:rsidRPr="00F73E33" w:rsidRDefault="00F73E33" w:rsidP="009E3EBB">
            <w:pPr>
              <w:rPr>
                <w:rFonts w:ascii="Arial" w:hAnsi="Arial" w:cs="Arial"/>
                <w:color w:val="212121"/>
                <w:shd w:val="clear" w:color="auto" w:fill="FFFFFF"/>
                <w:lang w:val="en-US"/>
              </w:rPr>
            </w:pPr>
            <w:r w:rsidRPr="00F73E33">
              <w:rPr>
                <w:rFonts w:ascii="Arial" w:hAnsi="Arial" w:cs="Arial"/>
                <w:color w:val="212121"/>
                <w:shd w:val="clear" w:color="auto" w:fill="FFFFFF"/>
                <w:lang w:val="en-US"/>
              </w:rPr>
              <w:t xml:space="preserve">Cytoplasmic dense fine speckled </w:t>
            </w:r>
            <w:r w:rsidRPr="00F73E33">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F73E33">
              <w:rPr>
                <w:rFonts w:ascii="Arial" w:hAnsi="Arial" w:cs="Arial"/>
                <w:color w:val="212121"/>
                <w:shd w:val="clear" w:color="auto" w:fill="FFFFFF"/>
                <w:lang w:val="en-US"/>
              </w:rPr>
            </w:r>
            <w:r w:rsidRPr="00F73E33">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[8]</w:t>
            </w:r>
            <w:r w:rsidRPr="00F73E33">
              <w:rPr>
                <w:rFonts w:ascii="Arial" w:hAnsi="Arial" w:cs="Arial"/>
                <w:color w:val="212121"/>
                <w:shd w:val="clear" w:color="auto" w:fill="FFFFFF"/>
                <w:lang w:val="en-US"/>
              </w:rPr>
              <w:fldChar w:fldCharType="end"/>
            </w:r>
          </w:p>
        </w:tc>
        <w:tc>
          <w:tcPr>
            <w:tcW w:w="2017" w:type="dxa"/>
            <w:vAlign w:val="center"/>
          </w:tcPr>
          <w:p w14:paraId="6D5ADD63" w14:textId="5797C14D" w:rsidR="00F73E33" w:rsidRPr="00DC1ECB" w:rsidRDefault="009E3EBB" w:rsidP="009E3EBB">
            <w:pPr>
              <w:jc w:val="center"/>
              <w:rPr>
                <w:rFonts w:ascii="Arial" w:hAnsi="Arial" w:cs="Arial"/>
                <w:color w:val="212121"/>
                <w:shd w:val="clear" w:color="auto" w:fill="FFFFFF"/>
                <w:lang w:val="en-US"/>
              </w:rPr>
            </w:pPr>
            <w:r w:rsidRPr="00DC1ECB">
              <w:rPr>
                <w:rFonts w:ascii="Arial" w:hAnsi="Arial" w:cs="Arial"/>
                <w:lang w:val="en-US"/>
              </w:rPr>
              <w:t>Cytoplasmic</w:t>
            </w:r>
          </w:p>
        </w:tc>
      </w:tr>
      <w:tr w:rsidR="00F73E33" w:rsidRPr="00DC1ECB" w14:paraId="61897392" w14:textId="77777777" w:rsidTr="000C0D5C">
        <w:trPr>
          <w:trHeight w:val="567"/>
          <w:jc w:val="center"/>
        </w:trPr>
        <w:tc>
          <w:tcPr>
            <w:tcW w:w="2093" w:type="dxa"/>
            <w:shd w:val="clear" w:color="auto" w:fill="auto"/>
            <w:vAlign w:val="center"/>
          </w:tcPr>
          <w:p w14:paraId="6621D83B" w14:textId="77777777" w:rsidR="00F73E33" w:rsidRPr="009E3EBB" w:rsidRDefault="00F73E33" w:rsidP="009E3EBB">
            <w:pPr>
              <w:rPr>
                <w:rFonts w:ascii="Arial" w:hAnsi="Arial" w:cs="Arial"/>
                <w:b/>
                <w:bCs/>
                <w:color w:val="212121"/>
                <w:shd w:val="clear" w:color="auto" w:fill="FFFFFF"/>
                <w:lang w:val="en-US"/>
              </w:rPr>
            </w:pPr>
            <w:r w:rsidRPr="009E3EBB">
              <w:rPr>
                <w:rFonts w:ascii="Arial" w:hAnsi="Arial" w:cs="Arial"/>
                <w:b/>
                <w:bCs/>
                <w:color w:val="212121"/>
                <w:shd w:val="clear" w:color="auto" w:fill="FFFFFF"/>
                <w:lang w:val="en-US"/>
              </w:rPr>
              <w:t>Anti-PL-12</w:t>
            </w:r>
          </w:p>
        </w:tc>
        <w:tc>
          <w:tcPr>
            <w:tcW w:w="1276" w:type="dxa"/>
            <w:vAlign w:val="center"/>
          </w:tcPr>
          <w:p w14:paraId="3B714479" w14:textId="77777777" w:rsidR="00F73E33" w:rsidRPr="00F73E33" w:rsidRDefault="00F73E33" w:rsidP="009E3EBB">
            <w:pPr>
              <w:jc w:val="center"/>
              <w:rPr>
                <w:rFonts w:ascii="Arial" w:hAnsi="Arial" w:cs="Arial"/>
                <w:color w:val="212121"/>
                <w:shd w:val="clear" w:color="auto" w:fill="FFFFFF"/>
                <w:lang w:val="en-US"/>
              </w:rPr>
            </w:pPr>
            <w:r w:rsidRPr="00F73E33">
              <w:rPr>
                <w:rFonts w:ascii="Arial" w:hAnsi="Arial" w:cs="Arial"/>
                <w:color w:val="212121"/>
                <w:shd w:val="clear" w:color="auto" w:fill="FFFFFF"/>
                <w:lang w:val="en-US"/>
              </w:rPr>
              <w:t>AC-19</w:t>
            </w:r>
          </w:p>
        </w:tc>
        <w:tc>
          <w:tcPr>
            <w:tcW w:w="3936" w:type="dxa"/>
            <w:vAlign w:val="center"/>
          </w:tcPr>
          <w:p w14:paraId="035CA529" w14:textId="27BBF11B" w:rsidR="00F73E33" w:rsidRPr="00F73E33" w:rsidRDefault="00F73E33" w:rsidP="009E3EBB">
            <w:pPr>
              <w:rPr>
                <w:rFonts w:ascii="Arial" w:hAnsi="Arial" w:cs="Arial"/>
                <w:color w:val="212121"/>
                <w:shd w:val="clear" w:color="auto" w:fill="FFFFFF"/>
                <w:lang w:val="en-US"/>
              </w:rPr>
            </w:pPr>
            <w:r w:rsidRPr="00F73E33">
              <w:rPr>
                <w:rFonts w:ascii="Arial" w:hAnsi="Arial" w:cs="Arial"/>
                <w:color w:val="212121"/>
                <w:shd w:val="clear" w:color="auto" w:fill="FFFFFF"/>
                <w:lang w:val="en-US"/>
              </w:rPr>
              <w:t xml:space="preserve">Cytoplasmic dense fine speckled </w:t>
            </w:r>
            <w:r w:rsidRPr="00F73E33">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F73E33">
              <w:rPr>
                <w:rFonts w:ascii="Arial" w:hAnsi="Arial" w:cs="Arial"/>
                <w:color w:val="212121"/>
                <w:shd w:val="clear" w:color="auto" w:fill="FFFFFF"/>
                <w:lang w:val="en-US"/>
              </w:rPr>
            </w:r>
            <w:r w:rsidRPr="00F73E33">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[8]</w:t>
            </w:r>
            <w:r w:rsidRPr="00F73E33">
              <w:rPr>
                <w:rFonts w:ascii="Arial" w:hAnsi="Arial" w:cs="Arial"/>
                <w:color w:val="212121"/>
                <w:shd w:val="clear" w:color="auto" w:fill="FFFFFF"/>
                <w:lang w:val="en-US"/>
              </w:rPr>
              <w:fldChar w:fldCharType="end"/>
            </w:r>
          </w:p>
        </w:tc>
        <w:tc>
          <w:tcPr>
            <w:tcW w:w="2017" w:type="dxa"/>
            <w:vAlign w:val="center"/>
          </w:tcPr>
          <w:p w14:paraId="1438C926" w14:textId="73DF7B1D" w:rsidR="00F73E33" w:rsidRPr="00DC1ECB" w:rsidRDefault="009E3EBB" w:rsidP="009E3EBB">
            <w:pPr>
              <w:jc w:val="center"/>
              <w:rPr>
                <w:rFonts w:ascii="Arial" w:hAnsi="Arial" w:cs="Arial"/>
                <w:color w:val="212121"/>
                <w:shd w:val="clear" w:color="auto" w:fill="FFFFFF"/>
                <w:lang w:val="en-US"/>
              </w:rPr>
            </w:pPr>
            <w:r w:rsidRPr="00DC1ECB">
              <w:rPr>
                <w:rFonts w:ascii="Arial" w:hAnsi="Arial" w:cs="Arial"/>
                <w:lang w:val="en-US"/>
              </w:rPr>
              <w:t>Cytoplasmic</w:t>
            </w:r>
          </w:p>
        </w:tc>
      </w:tr>
      <w:tr w:rsidR="00F73E33" w:rsidRPr="00DC1ECB" w14:paraId="1861EBD3" w14:textId="77777777" w:rsidTr="000C0D5C">
        <w:trPr>
          <w:trHeight w:val="567"/>
          <w:jc w:val="center"/>
        </w:trPr>
        <w:tc>
          <w:tcPr>
            <w:tcW w:w="2093" w:type="dxa"/>
            <w:shd w:val="clear" w:color="auto" w:fill="auto"/>
            <w:vAlign w:val="center"/>
          </w:tcPr>
          <w:p w14:paraId="71238DCA" w14:textId="77777777" w:rsidR="00F73E33" w:rsidRPr="009E3EBB" w:rsidRDefault="00F73E33" w:rsidP="009E3EBB">
            <w:pPr>
              <w:rPr>
                <w:rFonts w:ascii="Arial" w:hAnsi="Arial" w:cs="Arial"/>
                <w:b/>
                <w:bCs/>
                <w:color w:val="212121"/>
                <w:shd w:val="clear" w:color="auto" w:fill="FFFFFF"/>
                <w:lang w:val="en-US"/>
              </w:rPr>
            </w:pPr>
            <w:r w:rsidRPr="009E3EBB">
              <w:rPr>
                <w:rFonts w:ascii="Arial" w:hAnsi="Arial" w:cs="Arial"/>
                <w:b/>
                <w:bCs/>
                <w:color w:val="212121"/>
                <w:shd w:val="clear" w:color="auto" w:fill="FFFFFF"/>
                <w:lang w:val="en-US"/>
              </w:rPr>
              <w:t>Anti-EJ</w:t>
            </w:r>
          </w:p>
        </w:tc>
        <w:tc>
          <w:tcPr>
            <w:tcW w:w="1276" w:type="dxa"/>
            <w:vAlign w:val="center"/>
          </w:tcPr>
          <w:p w14:paraId="7707CA7E" w14:textId="77777777" w:rsidR="00F73E33" w:rsidRDefault="000C0D5C" w:rsidP="009E3EBB">
            <w:pPr>
              <w:jc w:val="center"/>
              <w:rPr>
                <w:rFonts w:ascii="Arial" w:hAnsi="Arial" w:cs="Arial"/>
                <w:color w:val="212121"/>
                <w:shd w:val="clear" w:color="auto" w:fill="FFFFFF"/>
                <w:lang w:val="en-US"/>
              </w:rPr>
            </w:pPr>
            <w:r>
              <w:rPr>
                <w:rFonts w:ascii="Arial" w:hAnsi="Arial" w:cs="Arial"/>
                <w:color w:val="212121"/>
                <w:shd w:val="clear" w:color="auto" w:fill="FFFFFF"/>
                <w:lang w:val="en-US"/>
              </w:rPr>
              <w:t>AC-19</w:t>
            </w:r>
          </w:p>
          <w:p w14:paraId="7C0371D8" w14:textId="65453081" w:rsidR="000C0D5C" w:rsidRPr="00F73E33" w:rsidRDefault="000C0D5C" w:rsidP="009E3EBB">
            <w:pPr>
              <w:jc w:val="center"/>
              <w:rPr>
                <w:rFonts w:ascii="Arial" w:hAnsi="Arial" w:cs="Arial"/>
                <w:color w:val="212121"/>
                <w:shd w:val="clear" w:color="auto" w:fill="FFFFFF"/>
                <w:lang w:val="en-US"/>
              </w:rPr>
            </w:pPr>
            <w:r>
              <w:rPr>
                <w:rFonts w:ascii="Arial" w:hAnsi="Arial" w:cs="Arial"/>
                <w:color w:val="212121"/>
                <w:shd w:val="clear" w:color="auto" w:fill="FFFFFF"/>
                <w:lang w:val="en-US"/>
              </w:rPr>
              <w:t>AC-20</w:t>
            </w:r>
          </w:p>
        </w:tc>
        <w:tc>
          <w:tcPr>
            <w:tcW w:w="3936" w:type="dxa"/>
            <w:vAlign w:val="center"/>
          </w:tcPr>
          <w:p w14:paraId="2B33683A" w14:textId="72262678" w:rsidR="00F73E33" w:rsidRPr="00F73E33" w:rsidRDefault="00F73E33" w:rsidP="009E3EBB">
            <w:pPr>
              <w:rPr>
                <w:rFonts w:ascii="Arial" w:hAnsi="Arial" w:cs="Arial"/>
                <w:color w:val="212121"/>
                <w:shd w:val="clear" w:color="auto" w:fill="FFFFFF"/>
                <w:lang w:val="en-US"/>
              </w:rPr>
            </w:pPr>
            <w:r w:rsidRPr="00F73E33">
              <w:rPr>
                <w:rFonts w:ascii="Arial" w:hAnsi="Arial" w:cs="Arial"/>
                <w:color w:val="212121"/>
                <w:shd w:val="clear" w:color="auto" w:fill="FFFFFF"/>
                <w:lang w:val="en-US"/>
              </w:rPr>
              <w:t xml:space="preserve">Cytoplasmic speckled </w:t>
            </w:r>
            <w:r w:rsidRPr="00F73E33">
              <w:rPr>
                <w:rFonts w:ascii="Arial" w:hAnsi="Arial" w:cs="Arial"/>
                <w:color w:val="212121"/>
                <w:shd w:val="clear" w:color="auto" w:fill="FFFFFF"/>
                <w:lang w:val="en-US"/>
              </w:rPr>
              <w:fldChar w:fldCharType="begin"/>
            </w:r>
            <w:r w:rsidR="003A40BD">
              <w:rPr>
                <w:rFonts w:ascii="Arial" w:hAnsi="Arial" w:cs="Arial"/>
                <w:color w:val="212121"/>
                <w:shd w:val="clear" w:color="auto" w:fill="FFFFFF"/>
                <w:lang w:val="en-US"/>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F73E33">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[9]</w:t>
            </w:r>
            <w:r w:rsidRPr="00F73E33">
              <w:rPr>
                <w:rFonts w:ascii="Arial" w:hAnsi="Arial" w:cs="Arial"/>
                <w:color w:val="212121"/>
                <w:shd w:val="clear" w:color="auto" w:fill="FFFFFF"/>
                <w:lang w:val="en-US"/>
              </w:rPr>
              <w:fldChar w:fldCharType="end"/>
            </w:r>
          </w:p>
        </w:tc>
        <w:tc>
          <w:tcPr>
            <w:tcW w:w="2017" w:type="dxa"/>
            <w:vAlign w:val="center"/>
          </w:tcPr>
          <w:p w14:paraId="6E323D2D" w14:textId="5F830710" w:rsidR="00F73E33" w:rsidRPr="00DC1ECB" w:rsidRDefault="009E3EBB" w:rsidP="009E3EBB">
            <w:pPr>
              <w:jc w:val="center"/>
              <w:rPr>
                <w:rFonts w:ascii="Arial" w:hAnsi="Arial" w:cs="Arial"/>
                <w:color w:val="212121"/>
                <w:shd w:val="clear" w:color="auto" w:fill="FFFFFF"/>
                <w:lang w:val="en-US"/>
              </w:rPr>
            </w:pPr>
            <w:r w:rsidRPr="00DC1ECB">
              <w:rPr>
                <w:rFonts w:ascii="Arial" w:hAnsi="Arial" w:cs="Arial"/>
                <w:lang w:val="en-US"/>
              </w:rPr>
              <w:t>Cytoplasmic</w:t>
            </w:r>
          </w:p>
        </w:tc>
      </w:tr>
      <w:tr w:rsidR="00F73E33" w:rsidRPr="00DC1ECB" w14:paraId="00329824" w14:textId="77777777" w:rsidTr="000C0D5C">
        <w:trPr>
          <w:trHeight w:val="567"/>
          <w:jc w:val="center"/>
        </w:trPr>
        <w:tc>
          <w:tcPr>
            <w:tcW w:w="2093" w:type="dxa"/>
            <w:shd w:val="clear" w:color="auto" w:fill="auto"/>
            <w:vAlign w:val="center"/>
          </w:tcPr>
          <w:p w14:paraId="7FA0B685" w14:textId="77777777" w:rsidR="00F73E33" w:rsidRPr="009E3EBB" w:rsidRDefault="00F73E33" w:rsidP="009E3EBB">
            <w:pPr>
              <w:rPr>
                <w:rFonts w:ascii="Arial" w:hAnsi="Arial" w:cs="Arial"/>
                <w:b/>
                <w:bCs/>
                <w:color w:val="212121"/>
                <w:shd w:val="clear" w:color="auto" w:fill="FFFFFF"/>
                <w:lang w:val="en-US"/>
              </w:rPr>
            </w:pPr>
            <w:r w:rsidRPr="009E3EBB">
              <w:rPr>
                <w:rFonts w:ascii="Arial" w:hAnsi="Arial" w:cs="Arial"/>
                <w:b/>
                <w:bCs/>
                <w:color w:val="212121"/>
                <w:shd w:val="clear" w:color="auto" w:fill="FFFFFF"/>
                <w:lang w:val="en-US"/>
              </w:rPr>
              <w:t>Anti-OJ</w:t>
            </w:r>
          </w:p>
        </w:tc>
        <w:tc>
          <w:tcPr>
            <w:tcW w:w="1276" w:type="dxa"/>
            <w:vAlign w:val="center"/>
          </w:tcPr>
          <w:p w14:paraId="04F8B6D3" w14:textId="77777777" w:rsidR="000C0D5C" w:rsidRDefault="000C0D5C" w:rsidP="000C0D5C">
            <w:pPr>
              <w:jc w:val="center"/>
              <w:rPr>
                <w:rFonts w:ascii="Arial" w:hAnsi="Arial" w:cs="Arial"/>
                <w:color w:val="212121"/>
                <w:shd w:val="clear" w:color="auto" w:fill="FFFFFF"/>
                <w:lang w:val="en-US"/>
              </w:rPr>
            </w:pPr>
            <w:r>
              <w:rPr>
                <w:rFonts w:ascii="Arial" w:hAnsi="Arial" w:cs="Arial"/>
                <w:color w:val="212121"/>
                <w:shd w:val="clear" w:color="auto" w:fill="FFFFFF"/>
                <w:lang w:val="en-US"/>
              </w:rPr>
              <w:t>AC-19</w:t>
            </w:r>
          </w:p>
          <w:p w14:paraId="53870759" w14:textId="548A796B" w:rsidR="00F73E33" w:rsidRPr="00F73E33" w:rsidRDefault="000C0D5C" w:rsidP="000C0D5C">
            <w:pPr>
              <w:jc w:val="center"/>
              <w:rPr>
                <w:rFonts w:ascii="Arial" w:hAnsi="Arial" w:cs="Arial"/>
                <w:color w:val="212121"/>
                <w:shd w:val="clear" w:color="auto" w:fill="FFFFFF"/>
                <w:lang w:val="en-US"/>
              </w:rPr>
            </w:pPr>
            <w:r>
              <w:rPr>
                <w:rFonts w:ascii="Arial" w:hAnsi="Arial" w:cs="Arial"/>
                <w:color w:val="212121"/>
                <w:shd w:val="clear" w:color="auto" w:fill="FFFFFF"/>
                <w:lang w:val="en-US"/>
              </w:rPr>
              <w:t>AC-20</w:t>
            </w:r>
          </w:p>
        </w:tc>
        <w:tc>
          <w:tcPr>
            <w:tcW w:w="3936" w:type="dxa"/>
            <w:vAlign w:val="center"/>
          </w:tcPr>
          <w:p w14:paraId="7E31C50F" w14:textId="5D371437" w:rsidR="00F73E33" w:rsidRPr="00F73E33" w:rsidRDefault="00F73E33" w:rsidP="009E3EBB">
            <w:pPr>
              <w:rPr>
                <w:rFonts w:ascii="Arial" w:hAnsi="Arial" w:cs="Arial"/>
                <w:color w:val="212121"/>
                <w:shd w:val="clear" w:color="auto" w:fill="FFFFFF"/>
                <w:lang w:val="en-US"/>
              </w:rPr>
            </w:pPr>
            <w:r w:rsidRPr="00F73E33">
              <w:rPr>
                <w:rFonts w:ascii="Arial" w:hAnsi="Arial" w:cs="Arial"/>
                <w:color w:val="212121"/>
                <w:shd w:val="clear" w:color="auto" w:fill="FFFFFF"/>
                <w:lang w:val="en-US"/>
              </w:rPr>
              <w:t xml:space="preserve">Cytoplasmic speckled </w:t>
            </w:r>
            <w:r w:rsidRPr="00F73E33">
              <w:rPr>
                <w:rFonts w:ascii="Arial" w:hAnsi="Arial" w:cs="Arial"/>
                <w:color w:val="212121"/>
                <w:shd w:val="clear" w:color="auto" w:fill="FFFFFF"/>
                <w:lang w:val="en-US"/>
              </w:rPr>
              <w:fldChar w:fldCharType="begin"/>
            </w:r>
            <w:r w:rsidR="003A40BD">
              <w:rPr>
                <w:rFonts w:ascii="Arial" w:hAnsi="Arial" w:cs="Arial"/>
                <w:color w:val="212121"/>
                <w:shd w:val="clear" w:color="auto" w:fill="FFFFFF"/>
                <w:lang w:val="en-US"/>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F73E33">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[9]</w:t>
            </w:r>
            <w:r w:rsidRPr="00F73E33">
              <w:rPr>
                <w:rFonts w:ascii="Arial" w:hAnsi="Arial" w:cs="Arial"/>
                <w:color w:val="212121"/>
                <w:shd w:val="clear" w:color="auto" w:fill="FFFFFF"/>
                <w:lang w:val="en-US"/>
              </w:rPr>
              <w:fldChar w:fldCharType="end"/>
            </w:r>
          </w:p>
        </w:tc>
        <w:tc>
          <w:tcPr>
            <w:tcW w:w="2017" w:type="dxa"/>
            <w:vAlign w:val="center"/>
          </w:tcPr>
          <w:p w14:paraId="5661C796" w14:textId="40B2D0A5" w:rsidR="00F73E33" w:rsidRPr="00DC1ECB" w:rsidRDefault="009E3EBB" w:rsidP="009E3EBB">
            <w:pPr>
              <w:jc w:val="center"/>
              <w:rPr>
                <w:rFonts w:ascii="Arial" w:hAnsi="Arial" w:cs="Arial"/>
                <w:color w:val="212121"/>
                <w:shd w:val="clear" w:color="auto" w:fill="FFFFFF"/>
                <w:lang w:val="en-US"/>
              </w:rPr>
            </w:pPr>
            <w:r w:rsidRPr="00DC1ECB">
              <w:rPr>
                <w:rFonts w:ascii="Arial" w:hAnsi="Arial" w:cs="Arial"/>
                <w:lang w:val="en-US"/>
              </w:rPr>
              <w:t>Cytoplasmic</w:t>
            </w:r>
          </w:p>
        </w:tc>
      </w:tr>
      <w:tr w:rsidR="00F73E33" w:rsidRPr="00DC1ECB" w14:paraId="287836C3" w14:textId="77777777" w:rsidTr="000C0D5C">
        <w:trPr>
          <w:trHeight w:val="567"/>
          <w:jc w:val="center"/>
        </w:trPr>
        <w:tc>
          <w:tcPr>
            <w:tcW w:w="2093" w:type="dxa"/>
            <w:shd w:val="clear" w:color="auto" w:fill="auto"/>
            <w:vAlign w:val="center"/>
          </w:tcPr>
          <w:p w14:paraId="30035DF8" w14:textId="77777777" w:rsidR="00F73E33" w:rsidRPr="009E3EBB" w:rsidRDefault="00F73E33" w:rsidP="009E3EBB">
            <w:pPr>
              <w:rPr>
                <w:rFonts w:ascii="Arial" w:hAnsi="Arial" w:cs="Arial"/>
                <w:b/>
                <w:bCs/>
                <w:color w:val="212121"/>
                <w:shd w:val="clear" w:color="auto" w:fill="FFFFFF"/>
                <w:lang w:val="en-US"/>
              </w:rPr>
            </w:pPr>
            <w:r w:rsidRPr="009E3EBB">
              <w:rPr>
                <w:rFonts w:ascii="Arial" w:hAnsi="Arial" w:cs="Arial"/>
                <w:b/>
                <w:bCs/>
                <w:color w:val="212121"/>
                <w:shd w:val="clear" w:color="auto" w:fill="FFFFFF"/>
                <w:lang w:val="en-US"/>
              </w:rPr>
              <w:t>Anti-Jo-1</w:t>
            </w:r>
          </w:p>
        </w:tc>
        <w:tc>
          <w:tcPr>
            <w:tcW w:w="1276" w:type="dxa"/>
            <w:vAlign w:val="center"/>
          </w:tcPr>
          <w:p w14:paraId="0C38B21D" w14:textId="77777777" w:rsidR="00F73E33" w:rsidRPr="00F73E33" w:rsidRDefault="00F73E33" w:rsidP="009E3EBB">
            <w:pPr>
              <w:jc w:val="center"/>
              <w:rPr>
                <w:rFonts w:ascii="Arial" w:hAnsi="Arial" w:cs="Arial"/>
                <w:color w:val="212121"/>
                <w:shd w:val="clear" w:color="auto" w:fill="FFFFFF"/>
                <w:lang w:val="en-US"/>
              </w:rPr>
            </w:pPr>
            <w:r w:rsidRPr="00F73E33">
              <w:rPr>
                <w:rFonts w:ascii="Arial" w:hAnsi="Arial" w:cs="Arial"/>
                <w:color w:val="212121"/>
                <w:shd w:val="clear" w:color="auto" w:fill="FFFFFF"/>
                <w:lang w:val="en-US"/>
              </w:rPr>
              <w:t>AC-20</w:t>
            </w:r>
          </w:p>
        </w:tc>
        <w:tc>
          <w:tcPr>
            <w:tcW w:w="3936" w:type="dxa"/>
            <w:vAlign w:val="center"/>
          </w:tcPr>
          <w:p w14:paraId="7615BB2E" w14:textId="6E389737" w:rsidR="00F73E33" w:rsidRPr="00F73E33" w:rsidRDefault="00F73E33" w:rsidP="009E3EBB">
            <w:pPr>
              <w:rPr>
                <w:rFonts w:ascii="Arial" w:hAnsi="Arial" w:cs="Arial"/>
                <w:color w:val="212121"/>
                <w:shd w:val="clear" w:color="auto" w:fill="FFFFFF"/>
                <w:lang w:val="en-US"/>
              </w:rPr>
            </w:pPr>
            <w:r w:rsidRPr="00F73E33">
              <w:rPr>
                <w:rFonts w:ascii="Arial" w:hAnsi="Arial" w:cs="Arial"/>
                <w:color w:val="212121"/>
                <w:shd w:val="clear" w:color="auto" w:fill="FFFFFF"/>
                <w:lang w:val="en-US"/>
              </w:rPr>
              <w:t>Cytoplasmic fine speckled</w:t>
            </w:r>
            <w:r w:rsidRPr="00F73E33">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F73E33">
              <w:rPr>
                <w:rFonts w:ascii="Arial" w:hAnsi="Arial" w:cs="Arial"/>
                <w:color w:val="212121"/>
                <w:shd w:val="clear" w:color="auto" w:fill="FFFFFF"/>
                <w:lang w:val="en-US"/>
              </w:rPr>
            </w:r>
            <w:r w:rsidRPr="00F73E33">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[8, 9]</w:t>
            </w:r>
            <w:r w:rsidRPr="00F73E33">
              <w:rPr>
                <w:rFonts w:ascii="Arial" w:hAnsi="Arial" w:cs="Arial"/>
                <w:color w:val="212121"/>
                <w:shd w:val="clear" w:color="auto" w:fill="FFFFFF"/>
                <w:lang w:val="en-US"/>
              </w:rPr>
              <w:fldChar w:fldCharType="end"/>
            </w:r>
          </w:p>
        </w:tc>
        <w:tc>
          <w:tcPr>
            <w:tcW w:w="2017" w:type="dxa"/>
            <w:vAlign w:val="center"/>
          </w:tcPr>
          <w:p w14:paraId="3ABAB9D7" w14:textId="26FB2FFF" w:rsidR="00F73E33" w:rsidRPr="00DC1ECB" w:rsidRDefault="009E3EBB" w:rsidP="009E3EBB">
            <w:pPr>
              <w:keepNext/>
              <w:jc w:val="center"/>
              <w:rPr>
                <w:rFonts w:ascii="Arial" w:hAnsi="Arial" w:cs="Arial"/>
                <w:color w:val="212121"/>
                <w:shd w:val="clear" w:color="auto" w:fill="FFFFFF"/>
                <w:lang w:val="en-US"/>
              </w:rPr>
            </w:pPr>
            <w:r w:rsidRPr="00DC1ECB">
              <w:rPr>
                <w:rFonts w:ascii="Arial" w:hAnsi="Arial" w:cs="Arial"/>
                <w:lang w:val="en-US"/>
              </w:rPr>
              <w:t>Cytoplasmic</w:t>
            </w:r>
          </w:p>
        </w:tc>
      </w:tr>
    </w:tbl>
    <w:p w14:paraId="59742F72" w14:textId="6C89DD5F" w:rsidR="00F73E33" w:rsidRDefault="002700E2" w:rsidP="00F73E33">
      <w:pPr>
        <w:jc w:val="both"/>
        <w:rPr>
          <w:rFonts w:ascii="Arial" w:hAnsi="Arial" w:cs="Arial"/>
          <w:sz w:val="18"/>
          <w:szCs w:val="18"/>
          <w:lang w:val="en-US"/>
        </w:rPr>
      </w:pPr>
      <w:r>
        <w:rPr>
          <w:rFonts w:ascii="Arial" w:hAnsi="Arial" w:cs="Arial"/>
          <w:sz w:val="18"/>
          <w:szCs w:val="18"/>
          <w:lang w:val="en-US"/>
        </w:rPr>
        <w:t>Abbreviations:</w:t>
      </w:r>
      <w:r w:rsidR="00F73E33" w:rsidRPr="00F60E14">
        <w:rPr>
          <w:rFonts w:ascii="Arial" w:hAnsi="Arial" w:cs="Arial"/>
          <w:sz w:val="18"/>
          <w:szCs w:val="18"/>
          <w:lang w:val="en-US"/>
        </w:rPr>
        <w:t xml:space="preserve"> ANA: antinuclear antibodies. IIF: indirect immunofluorescence.</w:t>
      </w:r>
    </w:p>
    <w:p w14:paraId="23093E3A" w14:textId="77777777" w:rsidR="000C0D5C" w:rsidRDefault="000C0D5C" w:rsidP="00B90133">
      <w:pPr>
        <w:jc w:val="both"/>
        <w:rPr>
          <w:rFonts w:ascii="Arial" w:hAnsi="Arial" w:cs="Arial"/>
          <w:sz w:val="18"/>
          <w:szCs w:val="18"/>
          <w:lang w:val="en-US"/>
        </w:rPr>
      </w:pPr>
    </w:p>
    <w:p w14:paraId="6D52A9B4" w14:textId="5402B82A" w:rsidR="002700E2" w:rsidRPr="008332B8" w:rsidRDefault="002700E2" w:rsidP="008332B8">
      <w:pPr>
        <w:pStyle w:val="Legenda"/>
        <w:keepNext/>
        <w:rPr>
          <w:rFonts w:ascii="Arial" w:hAnsi="Arial" w:cs="Arial"/>
          <w:color w:val="auto"/>
          <w:sz w:val="22"/>
          <w:szCs w:val="22"/>
          <w:lang w:val="en-US"/>
        </w:rPr>
      </w:pPr>
      <w:r w:rsidRPr="008332B8">
        <w:rPr>
          <w:rFonts w:ascii="Arial" w:hAnsi="Arial" w:cs="Arial"/>
          <w:b/>
          <w:bCs/>
          <w:color w:val="auto"/>
          <w:sz w:val="22"/>
          <w:szCs w:val="22"/>
          <w:lang w:val="en-US"/>
        </w:rPr>
        <w:t xml:space="preserve">Table </w:t>
      </w:r>
      <w:r w:rsidRPr="008332B8">
        <w:rPr>
          <w:rFonts w:ascii="Arial" w:hAnsi="Arial" w:cs="Arial"/>
          <w:b/>
          <w:bCs/>
          <w:color w:val="auto"/>
          <w:sz w:val="22"/>
          <w:szCs w:val="22"/>
        </w:rPr>
        <w:fldChar w:fldCharType="begin"/>
      </w:r>
      <w:r w:rsidRPr="008332B8">
        <w:rPr>
          <w:rFonts w:ascii="Arial" w:hAnsi="Arial" w:cs="Arial"/>
          <w:b/>
          <w:bCs/>
          <w:color w:val="auto"/>
          <w:sz w:val="22"/>
          <w:szCs w:val="22"/>
          <w:lang w:val="en-US"/>
        </w:rPr>
        <w:instrText xml:space="preserve"> SEQ Table \* ARABIC </w:instrText>
      </w:r>
      <w:r w:rsidRPr="008332B8">
        <w:rPr>
          <w:rFonts w:ascii="Arial" w:hAnsi="Arial" w:cs="Arial"/>
          <w:b/>
          <w:bCs/>
          <w:color w:val="auto"/>
          <w:sz w:val="22"/>
          <w:szCs w:val="22"/>
        </w:rPr>
        <w:fldChar w:fldCharType="separate"/>
      </w:r>
      <w:r w:rsidR="00184A39">
        <w:rPr>
          <w:rFonts w:ascii="Arial" w:hAnsi="Arial" w:cs="Arial"/>
          <w:b/>
          <w:bCs/>
          <w:noProof/>
          <w:color w:val="auto"/>
          <w:sz w:val="22"/>
          <w:szCs w:val="22"/>
          <w:lang w:val="en-US"/>
        </w:rPr>
        <w:t>3</w:t>
      </w:r>
      <w:r w:rsidRPr="008332B8">
        <w:rPr>
          <w:rFonts w:ascii="Arial" w:hAnsi="Arial" w:cs="Arial"/>
          <w:b/>
          <w:bCs/>
          <w:color w:val="auto"/>
          <w:sz w:val="22"/>
          <w:szCs w:val="22"/>
        </w:rPr>
        <w:fldChar w:fldCharType="end"/>
      </w:r>
      <w:r w:rsidRPr="008332B8">
        <w:rPr>
          <w:rFonts w:ascii="Arial" w:hAnsi="Arial" w:cs="Arial"/>
          <w:color w:val="auto"/>
          <w:sz w:val="22"/>
          <w:szCs w:val="22"/>
          <w:lang w:val="en-US"/>
        </w:rPr>
        <w:t xml:space="preserve"> - Myositis-associated antibodies and associated antinuclear antibodies indirect immunofluorescence patterns, according to the 2021 International Consensus on ANA Patterns.</w:t>
      </w:r>
    </w:p>
    <w:tbl>
      <w:tblPr>
        <w:tblStyle w:val="TabelacomGrelhaClara"/>
        <w:tblW w:w="9326" w:type="dxa"/>
        <w:jc w:val="center"/>
        <w:tblLook w:val="04A0" w:firstRow="1" w:lastRow="0" w:firstColumn="1" w:lastColumn="0" w:noHBand="0" w:noVBand="1"/>
      </w:tblPr>
      <w:tblGrid>
        <w:gridCol w:w="2098"/>
        <w:gridCol w:w="1276"/>
        <w:gridCol w:w="3934"/>
        <w:gridCol w:w="2018"/>
      </w:tblGrid>
      <w:tr w:rsidR="004455E9" w:rsidRPr="00DC1ECB" w14:paraId="560BABDF" w14:textId="77777777" w:rsidTr="00D44CCE">
        <w:trPr>
          <w:jc w:val="center"/>
        </w:trPr>
        <w:tc>
          <w:tcPr>
            <w:tcW w:w="2098" w:type="dxa"/>
            <w:shd w:val="clear" w:color="auto" w:fill="F2F2F2" w:themeFill="background1" w:themeFillShade="F2"/>
            <w:vAlign w:val="center"/>
          </w:tcPr>
          <w:p w14:paraId="1FF470F1" w14:textId="77777777" w:rsidR="004455E9" w:rsidRPr="004455E9" w:rsidRDefault="004455E9" w:rsidP="000D2C43">
            <w:pPr>
              <w:jc w:val="center"/>
              <w:rPr>
                <w:rFonts w:ascii="Arial" w:hAnsi="Arial" w:cs="Arial"/>
                <w:b/>
                <w:bCs/>
                <w:color w:val="212121"/>
                <w:shd w:val="clear" w:color="auto" w:fill="FFFFFF"/>
                <w:lang w:val="en-US"/>
              </w:rPr>
            </w:pPr>
            <w:r w:rsidRPr="004455E9">
              <w:rPr>
                <w:rFonts w:ascii="Arial" w:hAnsi="Arial" w:cs="Arial"/>
                <w:b/>
                <w:bCs/>
                <w:lang w:val="en-US"/>
              </w:rPr>
              <w:t>Myositis-Associated Antibodies</w:t>
            </w:r>
          </w:p>
        </w:tc>
        <w:tc>
          <w:tcPr>
            <w:tcW w:w="1276" w:type="dxa"/>
            <w:shd w:val="clear" w:color="auto" w:fill="F2F2F2" w:themeFill="background1" w:themeFillShade="F2"/>
            <w:vAlign w:val="center"/>
          </w:tcPr>
          <w:p w14:paraId="7F9D9FBE" w14:textId="706CD484" w:rsidR="004455E9" w:rsidRPr="004455E9" w:rsidRDefault="004455E9" w:rsidP="000D2C43">
            <w:pPr>
              <w:jc w:val="center"/>
              <w:rPr>
                <w:rFonts w:ascii="Arial" w:hAnsi="Arial" w:cs="Arial"/>
                <w:b/>
                <w:bCs/>
                <w:color w:val="212121"/>
                <w:shd w:val="clear" w:color="auto" w:fill="FFFFFF"/>
                <w:lang w:val="en-US"/>
              </w:rPr>
            </w:pPr>
            <w:r w:rsidRPr="004455E9">
              <w:rPr>
                <w:rFonts w:ascii="Arial" w:hAnsi="Arial" w:cs="Arial"/>
                <w:b/>
                <w:bCs/>
              </w:rPr>
              <w:t xml:space="preserve">ANA IIF Code </w:t>
            </w:r>
            <w:r w:rsidRPr="004455E9">
              <w:rPr>
                <w:rFonts w:ascii="Arial" w:hAnsi="Arial" w:cs="Arial"/>
                <w:b/>
                <w:bC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b/>
                <w:bCs/>
              </w:rPr>
              <w:instrText xml:space="preserve"> ADDIN EN.CITE </w:instrText>
            </w:r>
            <w:r w:rsidR="003A40BD">
              <w:rPr>
                <w:rFonts w:ascii="Arial" w:hAnsi="Arial" w:cs="Arial"/>
                <w:b/>
                <w:bC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b/>
                <w:bCs/>
              </w:rPr>
              <w:instrText xml:space="preserve"> ADDIN EN.CITE.DATA </w:instrText>
            </w:r>
            <w:r w:rsidR="003A40BD">
              <w:rPr>
                <w:rFonts w:ascii="Arial" w:hAnsi="Arial" w:cs="Arial"/>
                <w:b/>
                <w:bCs/>
              </w:rPr>
            </w:r>
            <w:r w:rsidR="003A40BD">
              <w:rPr>
                <w:rFonts w:ascii="Arial" w:hAnsi="Arial" w:cs="Arial"/>
                <w:b/>
                <w:bCs/>
              </w:rPr>
              <w:fldChar w:fldCharType="end"/>
            </w:r>
            <w:r w:rsidRPr="004455E9">
              <w:rPr>
                <w:rFonts w:ascii="Arial" w:hAnsi="Arial" w:cs="Arial"/>
                <w:b/>
                <w:bCs/>
              </w:rPr>
            </w:r>
            <w:r w:rsidRPr="004455E9">
              <w:rPr>
                <w:rFonts w:ascii="Arial" w:hAnsi="Arial" w:cs="Arial"/>
                <w:b/>
                <w:bCs/>
              </w:rPr>
              <w:fldChar w:fldCharType="separate"/>
            </w:r>
            <w:r w:rsidR="003A40BD">
              <w:rPr>
                <w:rFonts w:ascii="Arial" w:hAnsi="Arial" w:cs="Arial"/>
                <w:b/>
                <w:bCs/>
                <w:noProof/>
              </w:rPr>
              <w:t>[8]</w:t>
            </w:r>
            <w:r w:rsidRPr="004455E9">
              <w:rPr>
                <w:rFonts w:ascii="Arial" w:hAnsi="Arial" w:cs="Arial"/>
                <w:b/>
                <w:bCs/>
              </w:rPr>
              <w:fldChar w:fldCharType="end"/>
            </w:r>
          </w:p>
        </w:tc>
        <w:tc>
          <w:tcPr>
            <w:tcW w:w="3934" w:type="dxa"/>
            <w:shd w:val="clear" w:color="auto" w:fill="F2F2F2" w:themeFill="background1" w:themeFillShade="F2"/>
            <w:vAlign w:val="center"/>
          </w:tcPr>
          <w:p w14:paraId="5D064631" w14:textId="3D39C467" w:rsidR="004455E9" w:rsidRPr="004455E9" w:rsidRDefault="004455E9" w:rsidP="000D2C43">
            <w:pPr>
              <w:jc w:val="center"/>
              <w:rPr>
                <w:rFonts w:ascii="Arial" w:hAnsi="Arial" w:cs="Arial"/>
                <w:b/>
                <w:bCs/>
                <w:color w:val="212121"/>
                <w:shd w:val="clear" w:color="auto" w:fill="FFFFFF"/>
                <w:lang w:val="en-US"/>
              </w:rPr>
            </w:pPr>
            <w:r w:rsidRPr="004455E9">
              <w:rPr>
                <w:rFonts w:ascii="Arial" w:hAnsi="Arial" w:cs="Arial"/>
                <w:b/>
                <w:bCs/>
              </w:rPr>
              <w:t xml:space="preserve">ANA IIF Pattern </w:t>
            </w:r>
            <w:r w:rsidRPr="004455E9">
              <w:rPr>
                <w:rFonts w:ascii="Arial" w:hAnsi="Arial" w:cs="Arial"/>
                <w:b/>
                <w:bC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b/>
                <w:bCs/>
              </w:rPr>
              <w:instrText xml:space="preserve"> ADDIN EN.CITE </w:instrText>
            </w:r>
            <w:r w:rsidR="003A40BD">
              <w:rPr>
                <w:rFonts w:ascii="Arial" w:hAnsi="Arial" w:cs="Arial"/>
                <w:b/>
                <w:bCs/>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b/>
                <w:bCs/>
              </w:rPr>
              <w:instrText xml:space="preserve"> ADDIN EN.CITE.DATA </w:instrText>
            </w:r>
            <w:r w:rsidR="003A40BD">
              <w:rPr>
                <w:rFonts w:ascii="Arial" w:hAnsi="Arial" w:cs="Arial"/>
                <w:b/>
                <w:bCs/>
              </w:rPr>
            </w:r>
            <w:r w:rsidR="003A40BD">
              <w:rPr>
                <w:rFonts w:ascii="Arial" w:hAnsi="Arial" w:cs="Arial"/>
                <w:b/>
                <w:bCs/>
              </w:rPr>
              <w:fldChar w:fldCharType="end"/>
            </w:r>
            <w:r w:rsidRPr="004455E9">
              <w:rPr>
                <w:rFonts w:ascii="Arial" w:hAnsi="Arial" w:cs="Arial"/>
                <w:b/>
                <w:bCs/>
              </w:rPr>
            </w:r>
            <w:r w:rsidRPr="004455E9">
              <w:rPr>
                <w:rFonts w:ascii="Arial" w:hAnsi="Arial" w:cs="Arial"/>
                <w:b/>
                <w:bCs/>
              </w:rPr>
              <w:fldChar w:fldCharType="separate"/>
            </w:r>
            <w:r w:rsidR="003A40BD">
              <w:rPr>
                <w:rFonts w:ascii="Arial" w:hAnsi="Arial" w:cs="Arial"/>
                <w:b/>
                <w:bCs/>
                <w:noProof/>
              </w:rPr>
              <w:t>[8]</w:t>
            </w:r>
            <w:r w:rsidRPr="004455E9">
              <w:rPr>
                <w:rFonts w:ascii="Arial" w:hAnsi="Arial" w:cs="Arial"/>
                <w:b/>
                <w:bCs/>
              </w:rPr>
              <w:fldChar w:fldCharType="end"/>
            </w:r>
          </w:p>
        </w:tc>
        <w:tc>
          <w:tcPr>
            <w:tcW w:w="2018" w:type="dxa"/>
            <w:shd w:val="clear" w:color="auto" w:fill="F2F2F2" w:themeFill="background1" w:themeFillShade="F2"/>
            <w:vAlign w:val="center"/>
          </w:tcPr>
          <w:p w14:paraId="54BF9D8A" w14:textId="6B7D6A86" w:rsidR="004455E9" w:rsidRPr="00DC1ECB" w:rsidRDefault="000D2C43" w:rsidP="000D2C43">
            <w:pPr>
              <w:jc w:val="center"/>
              <w:rPr>
                <w:rFonts w:ascii="Arial" w:hAnsi="Arial" w:cs="Arial"/>
                <w:color w:val="212121"/>
                <w:shd w:val="clear" w:color="auto" w:fill="FFFFFF"/>
                <w:lang w:val="en-US"/>
              </w:rPr>
            </w:pPr>
            <w:r w:rsidRPr="00344293">
              <w:rPr>
                <w:rFonts w:ascii="Arial" w:hAnsi="Arial" w:cs="Arial"/>
                <w:b/>
                <w:bCs/>
              </w:rPr>
              <w:t>Broad ANA IIF Pattern</w:t>
            </w:r>
            <w:r>
              <w:rPr>
                <w:rFonts w:ascii="Arial" w:hAnsi="Arial" w:cs="Arial"/>
              </w:rPr>
              <w:t xml:space="preserve"> </w:t>
            </w:r>
            <w:r>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 </w:instrText>
            </w:r>
            <w:r w:rsidR="003A40BD">
              <w:rPr>
                <w:rFonts w:ascii="Arial" w:hAnsi="Arial" w:cs="Arial"/>
              </w:rPr>
              <w:fldChar w:fldCharType="begin">
                <w:fldData xml:space="preserve">PEVuZE5vdGU+PENpdGU+PEF1dGhvcj5DaGFuPC9BdXRob3I+PFllYXI+MjAyMjwvWWVhcj48UmVj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==
</w:fldData>
              </w:fldChar>
            </w:r>
            <w:r w:rsidR="003A40BD">
              <w:rPr>
                <w:rFonts w:ascii="Arial" w:hAnsi="Arial" w:cs="Arial"/>
              </w:rPr>
              <w:instrText xml:space="preserve"> ADDIN EN.CITE.DATA </w:instrText>
            </w:r>
            <w:r w:rsidR="003A40BD">
              <w:rPr>
                <w:rFonts w:ascii="Arial" w:hAnsi="Arial" w:cs="Arial"/>
              </w:rPr>
            </w:r>
            <w:r w:rsidR="003A40BD">
              <w:rPr>
                <w:rFonts w:ascii="Arial" w:hAnsi="Arial" w:cs="Arial"/>
              </w:rPr>
              <w:fldChar w:fldCharType="end"/>
            </w:r>
            <w:r>
              <w:rPr>
                <w:rFonts w:ascii="Arial" w:hAnsi="Arial" w:cs="Arial"/>
              </w:rPr>
            </w:r>
            <w:r>
              <w:rPr>
                <w:rFonts w:ascii="Arial" w:hAnsi="Arial" w:cs="Arial"/>
              </w:rPr>
              <w:fldChar w:fldCharType="separate"/>
            </w:r>
            <w:r w:rsidR="003A40BD">
              <w:rPr>
                <w:rFonts w:ascii="Arial" w:hAnsi="Arial" w:cs="Arial"/>
                <w:noProof/>
              </w:rPr>
              <w:t>[8]</w:t>
            </w:r>
            <w:r>
              <w:rPr>
                <w:rFonts w:ascii="Arial" w:hAnsi="Arial" w:cs="Arial"/>
              </w:rPr>
              <w:fldChar w:fldCharType="end"/>
            </w:r>
          </w:p>
        </w:tc>
      </w:tr>
      <w:tr w:rsidR="004455E9" w:rsidRPr="00DC1ECB" w14:paraId="5034F803" w14:textId="77777777" w:rsidTr="000C0D5C">
        <w:trPr>
          <w:trHeight w:val="567"/>
          <w:jc w:val="center"/>
        </w:trPr>
        <w:tc>
          <w:tcPr>
            <w:tcW w:w="2098" w:type="dxa"/>
            <w:shd w:val="clear" w:color="auto" w:fill="FFFFFF" w:themeFill="background1"/>
            <w:vAlign w:val="center"/>
          </w:tcPr>
          <w:p w14:paraId="18CD63B4" w14:textId="77777777" w:rsidR="004455E9" w:rsidRPr="00DC1ECB" w:rsidRDefault="004455E9" w:rsidP="000D2C43">
            <w:pPr>
              <w:rPr>
                <w:rFonts w:ascii="Arial" w:hAnsi="Arial" w:cs="Arial"/>
                <w:color w:val="212121"/>
                <w:shd w:val="clear" w:color="auto" w:fill="FFFFFF"/>
                <w:lang w:val="en-US"/>
              </w:rPr>
            </w:pPr>
            <w:r w:rsidRPr="000C0D5C">
              <w:rPr>
                <w:rFonts w:ascii="Arial" w:hAnsi="Arial" w:cs="Arial"/>
                <w:color w:val="212121"/>
                <w:shd w:val="clear" w:color="auto" w:fill="FFFFFF"/>
                <w:lang w:val="en-US"/>
              </w:rPr>
              <w:t>Anti-U1RNP</w:t>
            </w:r>
          </w:p>
          <w:p w14:paraId="1A76B421" w14:textId="77777777" w:rsidR="004455E9" w:rsidRPr="00DC1ECB" w:rsidRDefault="004455E9" w:rsidP="000D2C43">
            <w:pPr>
              <w:rPr>
                <w:rFonts w:ascii="Arial" w:hAnsi="Arial" w:cs="Arial"/>
                <w:color w:val="212121"/>
                <w:shd w:val="clear" w:color="auto" w:fill="FFFFFF"/>
                <w:lang w:val="en-US"/>
              </w:rPr>
            </w:pPr>
          </w:p>
        </w:tc>
        <w:tc>
          <w:tcPr>
            <w:tcW w:w="1276" w:type="dxa"/>
            <w:vAlign w:val="center"/>
          </w:tcPr>
          <w:p w14:paraId="56E91141" w14:textId="77777777" w:rsidR="004455E9" w:rsidRPr="00DC1ECB" w:rsidRDefault="004455E9" w:rsidP="000D2C43">
            <w:pPr>
              <w:jc w:val="center"/>
              <w:rPr>
                <w:rFonts w:ascii="Arial" w:hAnsi="Arial" w:cs="Arial"/>
                <w:color w:val="212121"/>
                <w:shd w:val="clear" w:color="auto" w:fill="FFFFFF"/>
                <w:lang w:val="en-US"/>
              </w:rPr>
            </w:pPr>
            <w:r w:rsidRPr="00DC1ECB">
              <w:rPr>
                <w:rFonts w:ascii="Arial" w:hAnsi="Arial" w:cs="Arial"/>
                <w:color w:val="212121"/>
                <w:shd w:val="clear" w:color="auto" w:fill="FFFFFF"/>
                <w:lang w:val="en-US"/>
              </w:rPr>
              <w:t>AC-5</w:t>
            </w:r>
          </w:p>
        </w:tc>
        <w:tc>
          <w:tcPr>
            <w:tcW w:w="3934" w:type="dxa"/>
            <w:vAlign w:val="center"/>
          </w:tcPr>
          <w:p w14:paraId="4647DE74" w14:textId="27E5731B" w:rsidR="004455E9" w:rsidRPr="00DC1ECB" w:rsidRDefault="004455E9" w:rsidP="000D2C43">
            <w:pPr>
              <w:rPr>
                <w:rFonts w:ascii="Arial" w:hAnsi="Arial" w:cs="Arial"/>
                <w:color w:val="212121"/>
                <w:shd w:val="clear" w:color="auto" w:fill="FFFFFF"/>
                <w:lang w:val="en-US"/>
              </w:rPr>
            </w:pPr>
            <w:r w:rsidRPr="00DC1ECB">
              <w:rPr>
                <w:rFonts w:ascii="Arial" w:hAnsi="Arial" w:cs="Arial"/>
                <w:lang w:val="en-US"/>
              </w:rPr>
              <w:t xml:space="preserve">Nuclear coarse speckled </w:t>
            </w:r>
            <w:r w:rsidRPr="00DC1ECB">
              <w:rPr>
                <w:rFonts w:ascii="Arial" w:hAnsi="Arial" w:cs="Arial"/>
                <w:lang w:val="en-US"/>
              </w:rPr>
              <w:fldChar w:fldCharType="begin">
                <w:fldData xml:space="preserve">PEVuZE5vdGU+PENpdGU+PEF1dGhvcj5DaGFuPC9BdXRob3I+PFllYXI+MjAyMjwvWWVhcj48UmVj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==
</w:fldData>
              </w:fldChar>
            </w:r>
            <w:r w:rsidR="003A40BD">
              <w:rPr>
                <w:rFonts w:ascii="Arial" w:hAnsi="Arial" w:cs="Arial"/>
                <w:lang w:val="en-US"/>
              </w:rPr>
              <w:instrText xml:space="preserve"> ADDIN EN.CITE </w:instrText>
            </w:r>
            <w:r w:rsidR="003A40BD">
              <w:rPr>
                <w:rFonts w:ascii="Arial" w:hAnsi="Arial" w:cs="Arial"/>
                <w:lang w:val="en-US"/>
              </w:rPr>
              <w:fldChar w:fldCharType="begin">
                <w:fldData xml:space="preserve">PEVuZE5vdGU+PENpdGU+PEF1dGhvcj5DaGFuPC9BdXRob3I+PFllYXI+MjAyMjwvWWVhcj48UmVj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==
</w:fldData>
              </w:fldChar>
            </w:r>
            <w:r w:rsidR="003A40BD">
              <w:rPr>
                <w:rFonts w:ascii="Arial" w:hAnsi="Arial" w:cs="Arial"/>
                <w:lang w:val="en-US"/>
              </w:rPr>
              <w:instrText xml:space="preserve"> ADDIN EN.CITE.DATA </w:instrText>
            </w:r>
            <w:r w:rsidR="003A40BD">
              <w:rPr>
                <w:rFonts w:ascii="Arial" w:hAnsi="Arial" w:cs="Arial"/>
                <w:lang w:val="en-US"/>
              </w:rPr>
            </w:r>
            <w:r w:rsidR="003A40BD">
              <w:rPr>
                <w:rFonts w:ascii="Arial" w:hAnsi="Arial" w:cs="Arial"/>
                <w:lang w:val="en-US"/>
              </w:rPr>
              <w:fldChar w:fldCharType="end"/>
            </w:r>
            <w:r w:rsidRPr="00DC1ECB">
              <w:rPr>
                <w:rFonts w:ascii="Arial" w:hAnsi="Arial" w:cs="Arial"/>
                <w:lang w:val="en-US"/>
              </w:rPr>
            </w:r>
            <w:r w:rsidRPr="00DC1ECB">
              <w:rPr>
                <w:rFonts w:ascii="Arial" w:hAnsi="Arial" w:cs="Arial"/>
                <w:lang w:val="en-US"/>
              </w:rPr>
              <w:fldChar w:fldCharType="separate"/>
            </w:r>
            <w:r w:rsidR="003A40BD">
              <w:rPr>
                <w:rFonts w:ascii="Arial" w:hAnsi="Arial" w:cs="Arial"/>
                <w:noProof/>
                <w:lang w:val="en-US"/>
              </w:rPr>
              <w:t>[8, 9]</w:t>
            </w:r>
            <w:r w:rsidRPr="00DC1ECB">
              <w:rPr>
                <w:rFonts w:ascii="Arial" w:hAnsi="Arial" w:cs="Arial"/>
                <w:lang w:val="en-US"/>
              </w:rPr>
              <w:fldChar w:fldCharType="end"/>
            </w:r>
          </w:p>
        </w:tc>
        <w:tc>
          <w:tcPr>
            <w:tcW w:w="2018" w:type="dxa"/>
            <w:vAlign w:val="center"/>
          </w:tcPr>
          <w:p w14:paraId="4E2DDAF0" w14:textId="17631622" w:rsidR="004455E9" w:rsidRPr="00DC1ECB" w:rsidRDefault="000D2C43" w:rsidP="000D2C43">
            <w:pPr>
              <w:jc w:val="center"/>
              <w:rPr>
                <w:rFonts w:ascii="Arial" w:hAnsi="Arial" w:cs="Arial"/>
                <w:color w:val="212121"/>
                <w:shd w:val="clear" w:color="auto" w:fill="FFFFFF"/>
                <w:lang w:val="en-US"/>
              </w:rPr>
            </w:pPr>
            <w:r>
              <w:rPr>
                <w:rFonts w:ascii="Arial" w:hAnsi="Arial" w:cs="Arial"/>
              </w:rPr>
              <w:t>Nuclear speckled</w:t>
            </w:r>
          </w:p>
        </w:tc>
      </w:tr>
      <w:tr w:rsidR="004455E9" w:rsidRPr="00DC1ECB" w14:paraId="0D2EAD3A" w14:textId="77777777" w:rsidTr="000C0D5C">
        <w:trPr>
          <w:trHeight w:val="567"/>
          <w:jc w:val="center"/>
        </w:trPr>
        <w:tc>
          <w:tcPr>
            <w:tcW w:w="2098" w:type="dxa"/>
            <w:shd w:val="clear" w:color="auto" w:fill="FFFFFF" w:themeFill="background1"/>
            <w:vAlign w:val="center"/>
          </w:tcPr>
          <w:p w14:paraId="1B1B683A" w14:textId="77777777"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Anti-Ku</w:t>
            </w:r>
          </w:p>
          <w:p w14:paraId="057A4A72" w14:textId="77777777" w:rsidR="004455E9" w:rsidRPr="00DC1ECB" w:rsidRDefault="004455E9" w:rsidP="000D2C43">
            <w:pPr>
              <w:rPr>
                <w:rFonts w:ascii="Arial" w:hAnsi="Arial" w:cs="Arial"/>
                <w:color w:val="212121"/>
                <w:shd w:val="clear" w:color="auto" w:fill="FFFFFF"/>
                <w:lang w:val="en-US"/>
              </w:rPr>
            </w:pPr>
          </w:p>
        </w:tc>
        <w:tc>
          <w:tcPr>
            <w:tcW w:w="1276" w:type="dxa"/>
            <w:vAlign w:val="center"/>
          </w:tcPr>
          <w:p w14:paraId="3F86B4EE" w14:textId="77777777" w:rsidR="004455E9" w:rsidRPr="00DC1ECB" w:rsidRDefault="004455E9" w:rsidP="000D2C43">
            <w:pPr>
              <w:jc w:val="center"/>
              <w:rPr>
                <w:rFonts w:ascii="Arial" w:hAnsi="Arial" w:cs="Arial"/>
                <w:color w:val="212121"/>
                <w:shd w:val="clear" w:color="auto" w:fill="FFFFFF"/>
                <w:lang w:val="en-US"/>
              </w:rPr>
            </w:pPr>
            <w:r w:rsidRPr="00DC1ECB">
              <w:rPr>
                <w:rFonts w:ascii="Arial" w:hAnsi="Arial" w:cs="Arial"/>
                <w:color w:val="212121"/>
                <w:shd w:val="clear" w:color="auto" w:fill="FFFFFF"/>
                <w:lang w:val="en-US"/>
              </w:rPr>
              <w:t>AC-4</w:t>
            </w:r>
          </w:p>
        </w:tc>
        <w:tc>
          <w:tcPr>
            <w:tcW w:w="3934" w:type="dxa"/>
            <w:vAlign w:val="center"/>
          </w:tcPr>
          <w:p w14:paraId="2DD7ED2C" w14:textId="3C5B8462"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 xml:space="preserve">Nuclear fine speckled </w:t>
            </w:r>
            <w:r w:rsidRPr="00DC1ECB">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DC1ECB">
              <w:rPr>
                <w:rFonts w:ascii="Arial" w:hAnsi="Arial" w:cs="Arial"/>
                <w:color w:val="212121"/>
                <w:shd w:val="clear" w:color="auto" w:fill="FFFFFF"/>
                <w:lang w:val="en-US"/>
              </w:rPr>
            </w:r>
            <w:r w:rsidRPr="00DC1ECB">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[8, 9]</w:t>
            </w:r>
            <w:r w:rsidRPr="00DC1ECB">
              <w:rPr>
                <w:rFonts w:ascii="Arial" w:hAnsi="Arial" w:cs="Arial"/>
                <w:color w:val="212121"/>
                <w:shd w:val="clear" w:color="auto" w:fill="FFFFFF"/>
                <w:lang w:val="en-US"/>
              </w:rPr>
              <w:fldChar w:fldCharType="end"/>
            </w:r>
          </w:p>
        </w:tc>
        <w:tc>
          <w:tcPr>
            <w:tcW w:w="2018" w:type="dxa"/>
            <w:vAlign w:val="center"/>
          </w:tcPr>
          <w:p w14:paraId="4FB27B3D" w14:textId="4F54D24B" w:rsidR="004455E9" w:rsidRPr="00DC1ECB" w:rsidRDefault="000D2C43" w:rsidP="000D2C43">
            <w:pPr>
              <w:jc w:val="center"/>
              <w:rPr>
                <w:rFonts w:ascii="Arial" w:hAnsi="Arial" w:cs="Arial"/>
                <w:color w:val="212121"/>
                <w:shd w:val="clear" w:color="auto" w:fill="FFFFFF"/>
                <w:lang w:val="en-US"/>
              </w:rPr>
            </w:pPr>
            <w:r>
              <w:rPr>
                <w:rFonts w:ascii="Arial" w:hAnsi="Arial" w:cs="Arial"/>
              </w:rPr>
              <w:t>Nuclear speckled</w:t>
            </w:r>
          </w:p>
        </w:tc>
      </w:tr>
      <w:tr w:rsidR="004455E9" w:rsidRPr="005A4032" w14:paraId="75C7619B" w14:textId="77777777" w:rsidTr="000C0D5C">
        <w:trPr>
          <w:trHeight w:val="567"/>
          <w:jc w:val="center"/>
        </w:trPr>
        <w:tc>
          <w:tcPr>
            <w:tcW w:w="2098" w:type="dxa"/>
            <w:shd w:val="clear" w:color="auto" w:fill="FFFFFF" w:themeFill="background1"/>
            <w:vAlign w:val="center"/>
          </w:tcPr>
          <w:p w14:paraId="52B84A48" w14:textId="77777777"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Anti-Ro52</w:t>
            </w:r>
          </w:p>
        </w:tc>
        <w:tc>
          <w:tcPr>
            <w:tcW w:w="1276" w:type="dxa"/>
            <w:vAlign w:val="center"/>
          </w:tcPr>
          <w:p w14:paraId="3AFF7265" w14:textId="2F324FFB" w:rsidR="000C0D5C" w:rsidRDefault="000C0D5C" w:rsidP="000D2C43">
            <w:pPr>
              <w:jc w:val="center"/>
              <w:rPr>
                <w:rFonts w:ascii="Arial" w:hAnsi="Arial" w:cs="Arial"/>
                <w:color w:val="212121"/>
                <w:shd w:val="clear" w:color="auto" w:fill="FFFFFF"/>
                <w:lang w:val="en-US"/>
              </w:rPr>
            </w:pPr>
            <w:r>
              <w:rPr>
                <w:rFonts w:ascii="Arial" w:hAnsi="Arial" w:cs="Arial"/>
                <w:color w:val="212121"/>
                <w:shd w:val="clear" w:color="auto" w:fill="FFFFFF"/>
                <w:lang w:val="en-US"/>
              </w:rPr>
              <w:t>AC-0</w:t>
            </w:r>
          </w:p>
          <w:p w14:paraId="1C9E0857" w14:textId="77777777" w:rsidR="004455E9" w:rsidRDefault="004455E9" w:rsidP="000D2C43">
            <w:pPr>
              <w:jc w:val="center"/>
              <w:rPr>
                <w:rFonts w:ascii="Arial" w:hAnsi="Arial" w:cs="Arial"/>
                <w:color w:val="212121"/>
                <w:shd w:val="clear" w:color="auto" w:fill="FFFFFF"/>
                <w:lang w:val="en-US"/>
              </w:rPr>
            </w:pPr>
            <w:r w:rsidRPr="00DC1ECB">
              <w:rPr>
                <w:rFonts w:ascii="Arial" w:hAnsi="Arial" w:cs="Arial"/>
                <w:color w:val="212121"/>
                <w:shd w:val="clear" w:color="auto" w:fill="FFFFFF"/>
                <w:lang w:val="en-US"/>
              </w:rPr>
              <w:t>AC-4</w:t>
            </w:r>
          </w:p>
          <w:p w14:paraId="1F1EB8D8" w14:textId="77777777" w:rsidR="000C0D5C" w:rsidRPr="00453845" w:rsidRDefault="000C0D5C" w:rsidP="000D2C43">
            <w:pPr>
              <w:jc w:val="center"/>
              <w:rPr>
                <w:rFonts w:ascii="Arial" w:hAnsi="Arial" w:cs="Arial"/>
                <w:color w:val="212121"/>
                <w:shd w:val="clear" w:color="auto" w:fill="FFFFFF"/>
                <w:lang w:val="en-US"/>
              </w:rPr>
            </w:pPr>
            <w:r w:rsidRPr="00453845">
              <w:rPr>
                <w:rFonts w:ascii="Arial" w:hAnsi="Arial" w:cs="Arial"/>
                <w:color w:val="212121"/>
                <w:shd w:val="clear" w:color="auto" w:fill="FFFFFF"/>
                <w:lang w:val="en-US"/>
              </w:rPr>
              <w:t>AC-19</w:t>
            </w:r>
          </w:p>
          <w:p w14:paraId="03069F8D" w14:textId="4FC40573" w:rsidR="000C0D5C" w:rsidRPr="00DC1ECB" w:rsidRDefault="000C0D5C" w:rsidP="000D2C43">
            <w:pPr>
              <w:jc w:val="center"/>
              <w:rPr>
                <w:rFonts w:ascii="Arial" w:hAnsi="Arial" w:cs="Arial"/>
                <w:color w:val="212121"/>
                <w:shd w:val="clear" w:color="auto" w:fill="FFFFFF"/>
                <w:lang w:val="en-US"/>
              </w:rPr>
            </w:pPr>
            <w:r w:rsidRPr="00453845">
              <w:rPr>
                <w:rFonts w:ascii="Arial" w:hAnsi="Arial" w:cs="Arial"/>
                <w:color w:val="212121"/>
                <w:shd w:val="clear" w:color="auto" w:fill="FFFFFF"/>
                <w:lang w:val="en-US"/>
              </w:rPr>
              <w:t>AC-20</w:t>
            </w:r>
          </w:p>
        </w:tc>
        <w:tc>
          <w:tcPr>
            <w:tcW w:w="3934" w:type="dxa"/>
            <w:vAlign w:val="center"/>
          </w:tcPr>
          <w:p w14:paraId="30238D36" w14:textId="4083B038"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Negative</w:t>
            </w:r>
          </w:p>
          <w:p w14:paraId="5EED11CE" w14:textId="49FE2B1E"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Nuclear fine speckle</w:t>
            </w:r>
            <w:r w:rsidR="00BC6164">
              <w:rPr>
                <w:rFonts w:ascii="Arial" w:hAnsi="Arial" w:cs="Arial"/>
                <w:color w:val="212121"/>
                <w:shd w:val="clear" w:color="auto" w:fill="FFFFFF"/>
                <w:lang w:val="en-US"/>
              </w:rPr>
              <w:t>d</w:t>
            </w:r>
          </w:p>
          <w:p w14:paraId="47D0FDBA" w14:textId="54D2567B"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 xml:space="preserve">Cytoplasmic speckled </w:t>
            </w:r>
            <w:r w:rsidRPr="00DC1ECB">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TnVtPjEzPC9SZWNOdW0+PERpc3BsYXlUZXh0Pls2LCA4LCA5XTwvRGlzcGxheVRleHQ+PHJlY29y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dGhvcj5IZTwvQXV0aG9yPjxZZWFyPjIwMjI8L1llYXI+PFJlY051bT40PC9SZWNOdW0+PHJlY29y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PEVuZE5vdGU+PENpdGU+PEF1dGhvcj5DaGFuPC9BdXRob3I+PFllYXI+MjAyMjwvWWVhcj48UmVj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dGhvcj5IZTwvQXV0aG9yPjxZZWFyPjIwMjI8L1llYXI+PFJlY051bT40PC9SZWNOdW0+PHJlY29y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DC1ECB">
              <w:rPr>
                <w:rFonts w:ascii="Arial" w:hAnsi="Arial" w:cs="Arial"/>
                <w:color w:val="212121"/>
                <w:shd w:val="clear" w:color="auto" w:fill="FFFFFF"/>
                <w:lang w:val="en-US"/>
              </w:rPr>
            </w:r>
            <w:r w:rsidRPr="00DC1ECB">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[6, 8, 9]</w:t>
            </w:r>
            <w:r w:rsidRPr="00DC1ECB">
              <w:rPr>
                <w:rFonts w:ascii="Arial" w:hAnsi="Arial" w:cs="Arial"/>
                <w:color w:val="212121"/>
                <w:shd w:val="clear" w:color="auto" w:fill="FFFFFF"/>
                <w:lang w:val="en-US"/>
              </w:rPr>
              <w:fldChar w:fldCharType="end"/>
            </w:r>
          </w:p>
        </w:tc>
        <w:tc>
          <w:tcPr>
            <w:tcW w:w="2018" w:type="dxa"/>
            <w:vAlign w:val="center"/>
          </w:tcPr>
          <w:p w14:paraId="37A2A602" w14:textId="6AD3BB36" w:rsidR="004455E9" w:rsidRPr="00DC1ECB" w:rsidRDefault="000D2C43" w:rsidP="000D2C43">
            <w:pPr>
              <w:jc w:val="center"/>
              <w:rPr>
                <w:rFonts w:ascii="Arial" w:hAnsi="Arial" w:cs="Arial"/>
                <w:color w:val="212121"/>
                <w:shd w:val="clear" w:color="auto" w:fill="FFFFFF"/>
                <w:lang w:val="en-US"/>
              </w:rPr>
            </w:pPr>
            <w:r>
              <w:rPr>
                <w:rFonts w:ascii="Arial" w:hAnsi="Arial" w:cs="Arial"/>
              </w:rPr>
              <w:t>Nuclear speckled (or cytoplasmic)</w:t>
            </w:r>
          </w:p>
        </w:tc>
      </w:tr>
      <w:tr w:rsidR="004455E9" w:rsidRPr="00DC1ECB" w14:paraId="0FEA53D4" w14:textId="77777777" w:rsidTr="000C0D5C">
        <w:trPr>
          <w:trHeight w:val="567"/>
          <w:jc w:val="center"/>
        </w:trPr>
        <w:tc>
          <w:tcPr>
            <w:tcW w:w="2098" w:type="dxa"/>
            <w:shd w:val="clear" w:color="auto" w:fill="FFFFFF" w:themeFill="background1"/>
            <w:vAlign w:val="center"/>
          </w:tcPr>
          <w:p w14:paraId="133E6715" w14:textId="71984561"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Anti-PM/Scl</w:t>
            </w:r>
          </w:p>
        </w:tc>
        <w:tc>
          <w:tcPr>
            <w:tcW w:w="1276" w:type="dxa"/>
            <w:vAlign w:val="center"/>
          </w:tcPr>
          <w:p w14:paraId="5C05417B" w14:textId="5FAEBB8A" w:rsidR="004455E9" w:rsidRPr="00DC1ECB" w:rsidRDefault="004455E9" w:rsidP="000D2C43">
            <w:pPr>
              <w:jc w:val="center"/>
              <w:rPr>
                <w:rFonts w:ascii="Arial" w:hAnsi="Arial" w:cs="Arial"/>
                <w:color w:val="212121"/>
                <w:shd w:val="clear" w:color="auto" w:fill="FFFFFF"/>
                <w:lang w:val="en-US"/>
              </w:rPr>
            </w:pPr>
            <w:r w:rsidRPr="00DC1ECB">
              <w:rPr>
                <w:rFonts w:ascii="Arial" w:hAnsi="Arial" w:cs="Arial"/>
                <w:color w:val="212121"/>
                <w:shd w:val="clear" w:color="auto" w:fill="FFFFFF"/>
                <w:lang w:val="en-US"/>
              </w:rPr>
              <w:t>AC-</w:t>
            </w:r>
            <w:r w:rsidR="007A6A4E">
              <w:rPr>
                <w:rFonts w:ascii="Arial" w:hAnsi="Arial" w:cs="Arial"/>
                <w:color w:val="212121"/>
                <w:shd w:val="clear" w:color="auto" w:fill="FFFFFF"/>
                <w:lang w:val="en-US"/>
              </w:rPr>
              <w:t>8</w:t>
            </w:r>
          </w:p>
        </w:tc>
        <w:tc>
          <w:tcPr>
            <w:tcW w:w="3934" w:type="dxa"/>
            <w:vAlign w:val="center"/>
          </w:tcPr>
          <w:p w14:paraId="3CC37AE6" w14:textId="2810A600"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 xml:space="preserve">Nucleolar homogeneous </w:t>
            </w:r>
            <w:r w:rsidRPr="00DC1ECB">
              <w:rPr>
                <w:rFonts w:ascii="Arial" w:hAnsi="Arial" w:cs="Arial"/>
                <w:color w:val="212121"/>
                <w:shd w:val="clear" w:color="auto" w:fill="FFFFFF"/>
                <w:lang w:val="en-US"/>
              </w:rPr>
              <w:fldChar w:fldCharType="begin"/>
            </w:r>
            <w:r w:rsidR="003A40BD">
              <w:rPr>
                <w:rFonts w:ascii="Arial" w:hAnsi="Arial" w:cs="Arial"/>
                <w:color w:val="212121"/>
                <w:shd w:val="clear" w:color="auto" w:fill="FFFFFF"/>
                <w:lang w:val="en-US"/>
              </w:rPr>
              <w:instrText xml:space="preserve"> ADDIN EN.CITE &lt;EndNote&gt;&lt;Cite&gt;&lt;Author&gt;Palterer&lt;/Author&gt;&lt;Year&gt;2018&lt;/Year&gt;&lt;RecNum&gt;10&lt;/RecNum&gt;&lt;DisplayText&gt;[9]&lt;/DisplayText&gt;&lt;record&gt;&lt;rec-number&gt;10&lt;/rec-number&gt;&lt;foreign-keys&gt;&lt;key app="EN" db-id="9svadewx72ate7efdz35dffqawf99ddt5pf5" timestamp="1714504445"&gt;10&lt;/key&gt;&lt;/foreign-keys&gt;&lt;ref-type name="Journal Article"&gt;17&lt;/ref-type&gt;&lt;contributors&gt;&lt;authors&gt;&lt;author&gt;Palterer, Boaz&lt;/author&gt;&lt;author&gt;Vitiello, Gianfranco&lt;/author&gt;&lt;author&gt;Carraresi, Alessia&lt;/author&gt;&lt;author&gt;Giudizi, Maria Grazia&lt;/author&gt;&lt;author&gt;Cammelli, Daniele&lt;/author&gt;&lt;author&gt;Parronchi, Paola&lt;/author&gt;&lt;/authors&gt;&lt;/contributors&gt;&lt;titles&gt;&lt;title&gt;Bench to bedside review of myositis autoantibodies&lt;/title&gt;&lt;secondary-title&gt;Clinical and Molecular Allergy&lt;/secondary-title&gt;&lt;/titles&gt;&lt;periodical&gt;&lt;full-title&gt;Clinical and Molecular Allergy&lt;/full-title&gt;&lt;/periodical&gt;&lt;pages&gt;5&lt;/pages&gt;&lt;volume&gt;16&lt;/volume&gt;&lt;number&gt;1&lt;/number&gt;&lt;dates&gt;&lt;year&gt;2018&lt;/year&gt;&lt;pub-dates&gt;&lt;date&gt;2018/03/07&lt;/date&gt;&lt;/pub-dates&gt;&lt;/dates&gt;&lt;isbn&gt;1476-7961&lt;/isbn&gt;&lt;urls&gt;&lt;related-urls&gt;&lt;url&gt;https://doi.org/10.1186/s12948-018-0084-9&lt;/url&gt;&lt;/related-urls&gt;&lt;/urls&gt;&lt;electronic-resource-num&gt;10.1186/s12948-018-0084-9&lt;/electronic-resource-num&gt;&lt;/record&gt;&lt;/Cite&gt;&lt;/EndNote&gt;</w:instrText>
            </w:r>
            <w:r w:rsidRPr="00DC1ECB">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[9]</w:t>
            </w:r>
            <w:r w:rsidRPr="00DC1ECB">
              <w:rPr>
                <w:rFonts w:ascii="Arial" w:hAnsi="Arial" w:cs="Arial"/>
                <w:color w:val="212121"/>
                <w:shd w:val="clear" w:color="auto" w:fill="FFFFFF"/>
                <w:lang w:val="en-US"/>
              </w:rPr>
              <w:fldChar w:fldCharType="end"/>
            </w:r>
          </w:p>
        </w:tc>
        <w:tc>
          <w:tcPr>
            <w:tcW w:w="2018" w:type="dxa"/>
            <w:vAlign w:val="center"/>
          </w:tcPr>
          <w:p w14:paraId="324EB108" w14:textId="3CE28989" w:rsidR="004455E9" w:rsidRPr="00DC1ECB" w:rsidRDefault="000D2C43" w:rsidP="000D2C43">
            <w:pPr>
              <w:jc w:val="center"/>
              <w:rPr>
                <w:rFonts w:ascii="Arial" w:hAnsi="Arial" w:cs="Arial"/>
                <w:color w:val="212121"/>
                <w:shd w:val="clear" w:color="auto" w:fill="FFFFFF"/>
                <w:lang w:val="en-US"/>
              </w:rPr>
            </w:pPr>
            <w:r>
              <w:rPr>
                <w:rFonts w:ascii="Arial" w:hAnsi="Arial" w:cs="Arial"/>
                <w:color w:val="212121"/>
                <w:shd w:val="clear" w:color="auto" w:fill="FFFFFF"/>
                <w:lang w:val="en-US"/>
              </w:rPr>
              <w:t>Nucleolar</w:t>
            </w:r>
          </w:p>
        </w:tc>
      </w:tr>
      <w:tr w:rsidR="004455E9" w:rsidRPr="00DC1ECB" w14:paraId="5A7CC039" w14:textId="77777777" w:rsidTr="000C0D5C">
        <w:trPr>
          <w:trHeight w:val="567"/>
          <w:jc w:val="center"/>
        </w:trPr>
        <w:tc>
          <w:tcPr>
            <w:tcW w:w="2098" w:type="dxa"/>
            <w:shd w:val="clear" w:color="auto" w:fill="FFFFFF" w:themeFill="background1"/>
            <w:vAlign w:val="center"/>
          </w:tcPr>
          <w:p w14:paraId="2B9EB047" w14:textId="77777777"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Anti-mitochondrial antibody</w:t>
            </w:r>
          </w:p>
        </w:tc>
        <w:tc>
          <w:tcPr>
            <w:tcW w:w="1276" w:type="dxa"/>
            <w:vAlign w:val="center"/>
          </w:tcPr>
          <w:p w14:paraId="01DD597B" w14:textId="77777777" w:rsidR="004455E9" w:rsidRPr="00DC1ECB" w:rsidRDefault="004455E9" w:rsidP="000D2C43">
            <w:pPr>
              <w:jc w:val="center"/>
              <w:rPr>
                <w:rFonts w:ascii="Arial" w:hAnsi="Arial" w:cs="Arial"/>
                <w:color w:val="212121"/>
                <w:shd w:val="clear" w:color="auto" w:fill="FFFFFF"/>
                <w:lang w:val="en-US"/>
              </w:rPr>
            </w:pPr>
            <w:r w:rsidRPr="00DC1ECB">
              <w:rPr>
                <w:rFonts w:ascii="Arial" w:hAnsi="Arial" w:cs="Arial"/>
                <w:color w:val="212121"/>
                <w:shd w:val="clear" w:color="auto" w:fill="FFFFFF"/>
                <w:lang w:val="en-US"/>
              </w:rPr>
              <w:t>AC-21</w:t>
            </w:r>
          </w:p>
        </w:tc>
        <w:tc>
          <w:tcPr>
            <w:tcW w:w="3934" w:type="dxa"/>
            <w:vAlign w:val="center"/>
          </w:tcPr>
          <w:p w14:paraId="23BE7450" w14:textId="6B4D52B9" w:rsidR="004455E9" w:rsidRPr="00DC1ECB" w:rsidRDefault="004455E9" w:rsidP="000D2C43">
            <w:pPr>
              <w:rPr>
                <w:rFonts w:ascii="Arial" w:hAnsi="Arial" w:cs="Arial"/>
                <w:color w:val="212121"/>
                <w:shd w:val="clear" w:color="auto" w:fill="FFFFFF"/>
                <w:lang w:val="en-US"/>
              </w:rPr>
            </w:pPr>
            <w:r w:rsidRPr="00DC1ECB">
              <w:rPr>
                <w:rFonts w:ascii="Arial" w:hAnsi="Arial" w:cs="Arial"/>
                <w:color w:val="212121"/>
                <w:shd w:val="clear" w:color="auto" w:fill="FFFFFF"/>
                <w:lang w:val="en-US"/>
              </w:rPr>
              <w:t xml:space="preserve">Cytoplasmic reticular/AMA </w:t>
            </w:r>
            <w:r w:rsidRPr="00DC1ECB">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 </w:instrText>
            </w:r>
            <w:r w:rsidR="003A40BD">
              <w:rPr>
                <w:rFonts w:ascii="Arial" w:hAnsi="Arial" w:cs="Arial"/>
                <w:color w:val="212121"/>
                <w:shd w:val="clear" w:color="auto" w:fill="FFFFFF"/>
                <w:lang w:val="en-US"/>
              </w:rPr>
              <w:fldChar w:fldCharType="begin">
                <w:fldData xml:space="preserve">PEVuZE5vdGU+PENpdGU+PEF1dGhvcj5QYWx0ZXJlcjwvQXV0aG9yPjxZZWFyPjIwMTg8L1llYXI+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==
</w:fldData>
              </w:fldChar>
            </w:r>
            <w:r w:rsidR="003A40BD">
              <w:rPr>
                <w:rFonts w:ascii="Arial" w:hAnsi="Arial" w:cs="Arial"/>
                <w:color w:val="212121"/>
                <w:shd w:val="clear" w:color="auto" w:fill="FFFFFF"/>
                <w:lang w:val="en-US"/>
              </w:rPr>
              <w:instrText xml:space="preserve"> ADDIN EN.CITE.DATA </w:instrText>
            </w:r>
            <w:r w:rsidR="003A40BD">
              <w:rPr>
                <w:rFonts w:ascii="Arial" w:hAnsi="Arial" w:cs="Arial"/>
                <w:color w:val="212121"/>
                <w:shd w:val="clear" w:color="auto" w:fill="FFFFFF"/>
                <w:lang w:val="en-US"/>
              </w:rPr>
            </w:r>
            <w:r w:rsidR="003A40BD">
              <w:rPr>
                <w:rFonts w:ascii="Arial" w:hAnsi="Arial" w:cs="Arial"/>
                <w:color w:val="212121"/>
                <w:shd w:val="clear" w:color="auto" w:fill="FFFFFF"/>
                <w:lang w:val="en-US"/>
              </w:rPr>
              <w:fldChar w:fldCharType="end"/>
            </w:r>
            <w:r w:rsidRPr="00DC1ECB">
              <w:rPr>
                <w:rFonts w:ascii="Arial" w:hAnsi="Arial" w:cs="Arial"/>
                <w:color w:val="212121"/>
                <w:shd w:val="clear" w:color="auto" w:fill="FFFFFF"/>
                <w:lang w:val="en-US"/>
              </w:rPr>
            </w:r>
            <w:r w:rsidRPr="00DC1ECB">
              <w:rPr>
                <w:rFonts w:ascii="Arial" w:hAnsi="Arial" w:cs="Arial"/>
                <w:color w:val="212121"/>
                <w:shd w:val="clear" w:color="auto" w:fill="FFFFFF"/>
                <w:lang w:val="en-US"/>
              </w:rPr>
              <w:fldChar w:fldCharType="separate"/>
            </w:r>
            <w:r w:rsidR="003A40BD">
              <w:rPr>
                <w:rFonts w:ascii="Arial" w:hAnsi="Arial" w:cs="Arial"/>
                <w:noProof/>
                <w:color w:val="212121"/>
                <w:shd w:val="clear" w:color="auto" w:fill="FFFFFF"/>
                <w:lang w:val="en-US"/>
              </w:rPr>
              <w:t>[8, 9]</w:t>
            </w:r>
            <w:r w:rsidRPr="00DC1ECB">
              <w:rPr>
                <w:rFonts w:ascii="Arial" w:hAnsi="Arial" w:cs="Arial"/>
                <w:color w:val="212121"/>
                <w:shd w:val="clear" w:color="auto" w:fill="FFFFFF"/>
                <w:lang w:val="en-US"/>
              </w:rPr>
              <w:fldChar w:fldCharType="end"/>
            </w:r>
          </w:p>
        </w:tc>
        <w:tc>
          <w:tcPr>
            <w:tcW w:w="2018" w:type="dxa"/>
            <w:vAlign w:val="center"/>
          </w:tcPr>
          <w:p w14:paraId="5C80F67B" w14:textId="751E29D2" w:rsidR="004455E9" w:rsidRPr="00DC1ECB" w:rsidRDefault="000D2C43" w:rsidP="000D2C43">
            <w:pPr>
              <w:jc w:val="center"/>
              <w:rPr>
                <w:rFonts w:ascii="Arial" w:hAnsi="Arial" w:cs="Arial"/>
                <w:color w:val="212121"/>
                <w:shd w:val="clear" w:color="auto" w:fill="FFFFFF"/>
                <w:lang w:val="en-US"/>
              </w:rPr>
            </w:pPr>
            <w:r>
              <w:rPr>
                <w:rFonts w:ascii="Arial" w:hAnsi="Arial" w:cs="Arial"/>
                <w:color w:val="212121"/>
                <w:shd w:val="clear" w:color="auto" w:fill="FFFFFF"/>
                <w:lang w:val="en-US"/>
              </w:rPr>
              <w:t>Cytoplasmic</w:t>
            </w:r>
          </w:p>
        </w:tc>
      </w:tr>
    </w:tbl>
    <w:p w14:paraId="3FE3A081" w14:textId="1554F6B0" w:rsidR="004455E9" w:rsidRDefault="002700E2" w:rsidP="004455E9">
      <w:pPr>
        <w:jc w:val="both"/>
        <w:rPr>
          <w:rFonts w:ascii="Arial" w:hAnsi="Arial" w:cs="Arial"/>
          <w:sz w:val="18"/>
          <w:szCs w:val="18"/>
          <w:lang w:val="en-US"/>
        </w:rPr>
      </w:pPr>
      <w:r>
        <w:rPr>
          <w:rFonts w:ascii="Arial" w:hAnsi="Arial" w:cs="Arial"/>
          <w:sz w:val="18"/>
          <w:szCs w:val="18"/>
          <w:lang w:val="en-US"/>
        </w:rPr>
        <w:t>Abbreviations:</w:t>
      </w:r>
      <w:r w:rsidR="004455E9" w:rsidRPr="00F60E14">
        <w:rPr>
          <w:rFonts w:ascii="Arial" w:hAnsi="Arial" w:cs="Arial"/>
          <w:sz w:val="18"/>
          <w:szCs w:val="18"/>
          <w:lang w:val="en-US"/>
        </w:rPr>
        <w:t xml:space="preserve"> ANA: antinuclear antibodies. IIF: indirect immunofluorescence.</w:t>
      </w:r>
    </w:p>
    <w:bookmarkEnd w:id="1"/>
    <w:p w14:paraId="6500084D" w14:textId="77777777" w:rsidR="00F60E14" w:rsidRPr="00F60E14" w:rsidRDefault="00F60E14" w:rsidP="00B90133">
      <w:pPr>
        <w:jc w:val="both"/>
        <w:rPr>
          <w:rFonts w:ascii="Arial" w:hAnsi="Arial" w:cs="Arial"/>
          <w:sz w:val="18"/>
          <w:szCs w:val="18"/>
          <w:lang w:val="en-US"/>
        </w:rPr>
      </w:pPr>
    </w:p>
    <w:p w14:paraId="1DC47509" w14:textId="61C7359A" w:rsidR="00391C72" w:rsidRPr="00341440" w:rsidRDefault="00DB3D63" w:rsidP="00341440">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Objectives</w:t>
      </w:r>
    </w:p>
    <w:p w14:paraId="03AF0FAC" w14:textId="77777777" w:rsidR="00A719E9" w:rsidRDefault="00DB3D63" w:rsidP="004762A8">
      <w:pPr>
        <w:pStyle w:val="PargrafodaLista"/>
        <w:numPr>
          <w:ilvl w:val="1"/>
          <w:numId w:val="1"/>
        </w:numPr>
        <w:jc w:val="both"/>
        <w:rPr>
          <w:rFonts w:ascii="Arial" w:hAnsi="Arial" w:cs="Arial"/>
          <w:lang w:val="en-US"/>
        </w:rPr>
      </w:pPr>
      <w:r w:rsidRPr="006739CC">
        <w:rPr>
          <w:rFonts w:ascii="Arial" w:hAnsi="Arial" w:cs="Arial"/>
          <w:b/>
          <w:bCs/>
          <w:lang w:val="en-US"/>
        </w:rPr>
        <w:t>Primary</w:t>
      </w:r>
      <w:r w:rsidRPr="006739CC">
        <w:rPr>
          <w:rFonts w:ascii="Arial" w:hAnsi="Arial" w:cs="Arial"/>
          <w:lang w:val="en-US"/>
        </w:rPr>
        <w:t xml:space="preserve">: </w:t>
      </w:r>
    </w:p>
    <w:p w14:paraId="73AD32FE" w14:textId="719562CA" w:rsidR="006739CC" w:rsidRDefault="006739CC" w:rsidP="00A719E9">
      <w:pPr>
        <w:pStyle w:val="PargrafodaLista"/>
        <w:numPr>
          <w:ilvl w:val="0"/>
          <w:numId w:val="39"/>
        </w:numPr>
        <w:jc w:val="both"/>
        <w:rPr>
          <w:rFonts w:ascii="Arial" w:hAnsi="Arial" w:cs="Arial"/>
          <w:lang w:val="en-US"/>
        </w:rPr>
      </w:pPr>
      <w:r w:rsidRPr="00A719E9">
        <w:rPr>
          <w:rFonts w:ascii="Arial" w:hAnsi="Arial" w:cs="Arial"/>
          <w:lang w:val="en-US"/>
        </w:rPr>
        <w:t xml:space="preserve">To determine whether agreement between MAs and ANA IIF is associated with a higher rate of </w:t>
      </w:r>
      <w:r w:rsidR="00B71A2F" w:rsidRPr="00A719E9">
        <w:rPr>
          <w:rFonts w:ascii="Arial" w:hAnsi="Arial" w:cs="Arial"/>
          <w:lang w:val="en-US"/>
        </w:rPr>
        <w:t xml:space="preserve">2017 European League Against Rheumatism/American College of Rheumatology (EULAR/ACR) classification criteria for adult IIM and their major subgroups </w:t>
      </w:r>
      <w:r w:rsidR="00B71A2F" w:rsidRPr="00A719E9">
        <w:rPr>
          <w:rFonts w:ascii="Arial" w:hAnsi="Arial" w:cs="Arial"/>
          <w:lang w:val="en-US"/>
        </w:rPr>
        <w:fldChar w:fldCharType="begin">
          <w:fldData xml:space="preserve">PEVuZE5vdGU+PENpdGU+PEF1dGhvcj5MdW5kYmVyZzwvQXV0aG9yPjxZZWFyPjIwMTc8L1llYXI+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</w:fldData>
        </w:fldChar>
      </w:r>
      <w:r w:rsidR="002A34DC">
        <w:rPr>
          <w:rFonts w:ascii="Arial" w:hAnsi="Arial" w:cs="Arial"/>
          <w:lang w:val="en-US"/>
        </w:rPr>
        <w:instrText xml:space="preserve"> ADDIN EN.CITE </w:instrText>
      </w:r>
      <w:r w:rsidR="002A34DC">
        <w:rPr>
          <w:rFonts w:ascii="Arial" w:hAnsi="Arial" w:cs="Arial"/>
          <w:lang w:val="en-US"/>
        </w:rPr>
        <w:fldChar w:fldCharType="begin">
          <w:fldData xml:space="preserve">PEVuZE5vdGU+PENpdGU+PEF1dGhvcj5MdW5kYmVyZzwvQXV0aG9yPjxZZWFyPjIwMTc8L1llYXI+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</w:fldData>
        </w:fldChar>
      </w:r>
      <w:r w:rsidR="002A34DC">
        <w:rPr>
          <w:rFonts w:ascii="Arial" w:hAnsi="Arial" w:cs="Arial"/>
          <w:lang w:val="en-US"/>
        </w:rPr>
        <w:instrText xml:space="preserve"> ADDIN EN.CITE.DATA </w:instrText>
      </w:r>
      <w:r w:rsidR="002A34DC">
        <w:rPr>
          <w:rFonts w:ascii="Arial" w:hAnsi="Arial" w:cs="Arial"/>
          <w:lang w:val="en-US"/>
        </w:rPr>
      </w:r>
      <w:r w:rsidR="002A34DC">
        <w:rPr>
          <w:rFonts w:ascii="Arial" w:hAnsi="Arial" w:cs="Arial"/>
          <w:lang w:val="en-US"/>
        </w:rPr>
        <w:fldChar w:fldCharType="end"/>
      </w:r>
      <w:r w:rsidR="00B71A2F" w:rsidRPr="00A719E9">
        <w:rPr>
          <w:rFonts w:ascii="Arial" w:hAnsi="Arial" w:cs="Arial"/>
          <w:lang w:val="en-US"/>
        </w:rPr>
      </w:r>
      <w:r w:rsidR="00B71A2F" w:rsidRPr="00A719E9">
        <w:rPr>
          <w:rFonts w:ascii="Arial" w:hAnsi="Arial" w:cs="Arial"/>
          <w:lang w:val="en-US"/>
        </w:rPr>
        <w:fldChar w:fldCharType="separate"/>
      </w:r>
      <w:r w:rsidR="002A34DC">
        <w:rPr>
          <w:rFonts w:ascii="Arial" w:hAnsi="Arial" w:cs="Arial"/>
          <w:noProof/>
          <w:lang w:val="en-US"/>
        </w:rPr>
        <w:t>[14]</w:t>
      </w:r>
      <w:r w:rsidR="00B71A2F" w:rsidRPr="00A719E9">
        <w:rPr>
          <w:rFonts w:ascii="Arial" w:hAnsi="Arial" w:cs="Arial"/>
          <w:lang w:val="en-US"/>
        </w:rPr>
        <w:fldChar w:fldCharType="end"/>
      </w:r>
      <w:r w:rsidR="00B71A2F" w:rsidRPr="00A719E9">
        <w:rPr>
          <w:rFonts w:ascii="Arial" w:hAnsi="Arial" w:cs="Arial"/>
          <w:lang w:val="en-US"/>
        </w:rPr>
        <w:t xml:space="preserve"> in this population.</w:t>
      </w:r>
    </w:p>
    <w:p w14:paraId="19DF8621" w14:textId="67D7AFDA" w:rsidR="00146215" w:rsidRDefault="00146215" w:rsidP="00AE768C">
      <w:pPr>
        <w:spacing w:after="0"/>
        <w:ind w:left="720"/>
        <w:jc w:val="both"/>
        <w:rPr>
          <w:rFonts w:ascii="Arial" w:hAnsi="Arial" w:cs="Arial"/>
          <w:lang w:val="en-US"/>
        </w:rPr>
      </w:pPr>
      <w:r>
        <w:rPr>
          <w:rFonts w:ascii="Arial" w:hAnsi="Arial" w:cs="Arial"/>
          <w:u w:val="single"/>
          <w:lang w:val="en-US"/>
        </w:rPr>
        <w:t>Outcome variable</w:t>
      </w:r>
      <w:r w:rsidRPr="00146215">
        <w:rPr>
          <w:rFonts w:ascii="Arial" w:hAnsi="Arial" w:cs="Arial"/>
          <w:lang w:val="en-US"/>
        </w:rPr>
        <w:t>: Fulfilment of</w:t>
      </w:r>
      <w:r>
        <w:rPr>
          <w:rFonts w:ascii="Arial" w:hAnsi="Arial" w:cs="Arial"/>
          <w:lang w:val="en-US"/>
        </w:rPr>
        <w:t xml:space="preserve"> EULAR/ACR classification criteria.</w:t>
      </w:r>
    </w:p>
    <w:p w14:paraId="12903B0E" w14:textId="42B3CB6B" w:rsidR="00146215" w:rsidRDefault="00146215" w:rsidP="00AE768C">
      <w:pPr>
        <w:spacing w:after="0"/>
        <w:ind w:left="720"/>
        <w:jc w:val="both"/>
        <w:rPr>
          <w:rFonts w:ascii="Arial" w:hAnsi="Arial" w:cs="Arial"/>
          <w:lang w:val="en-US"/>
        </w:rPr>
      </w:pPr>
      <w:r>
        <w:rPr>
          <w:rFonts w:ascii="Arial" w:hAnsi="Arial" w:cs="Arial"/>
          <w:u w:val="single"/>
          <w:lang w:val="en-US"/>
        </w:rPr>
        <w:t>Explanatory variable</w:t>
      </w:r>
      <w:r w:rsidRPr="00AE768C">
        <w:rPr>
          <w:rFonts w:ascii="Arial" w:hAnsi="Arial" w:cs="Arial"/>
          <w:lang w:val="en-US"/>
        </w:rPr>
        <w:t>: Agreement between MAs and ANA IIF pattern.</w:t>
      </w:r>
    </w:p>
    <w:p w14:paraId="358ACC64" w14:textId="57ED03F3" w:rsidR="00AE768C" w:rsidRPr="00AE768C" w:rsidRDefault="00AE768C" w:rsidP="00AE768C">
      <w:pPr>
        <w:spacing w:after="0"/>
        <w:ind w:left="720"/>
        <w:jc w:val="both"/>
        <w:rPr>
          <w:rFonts w:ascii="Arial" w:hAnsi="Arial" w:cs="Arial"/>
          <w:lang w:val="en-US"/>
        </w:rPr>
      </w:pPr>
      <w:r>
        <w:rPr>
          <w:rFonts w:ascii="Arial" w:hAnsi="Arial" w:cs="Arial"/>
          <w:u w:val="single"/>
          <w:lang w:val="en-US"/>
        </w:rPr>
        <w:t>Statistical test to be used</w:t>
      </w:r>
      <w:r w:rsidRPr="00AE768C">
        <w:rPr>
          <w:rFonts w:ascii="Arial" w:hAnsi="Arial" w:cs="Arial"/>
          <w:lang w:val="en-US"/>
        </w:rPr>
        <w:t>:</w:t>
      </w:r>
      <w:r>
        <w:rPr>
          <w:rFonts w:ascii="Arial" w:hAnsi="Arial" w:cs="Arial"/>
          <w:lang w:val="en-US"/>
        </w:rPr>
        <w:t xml:space="preserve"> </w:t>
      </w:r>
      <w:r w:rsidRPr="00AE768C">
        <w:rPr>
          <w:rFonts w:ascii="Arial" w:hAnsi="Arial" w:cs="Arial"/>
          <w:lang w:val="en-US"/>
        </w:rPr>
        <w:t>Chi-square test</w:t>
      </w:r>
      <w:r>
        <w:rPr>
          <w:rFonts w:ascii="Arial" w:hAnsi="Arial" w:cs="Arial"/>
          <w:lang w:val="en-US"/>
        </w:rPr>
        <w:t>.</w:t>
      </w:r>
    </w:p>
    <w:p w14:paraId="4DB0622C" w14:textId="77777777" w:rsidR="00B75F61" w:rsidRPr="00A719E9" w:rsidRDefault="00B75F61" w:rsidP="00B75F61">
      <w:pPr>
        <w:pStyle w:val="PargrafodaLista"/>
        <w:ind w:left="1080"/>
        <w:jc w:val="both"/>
        <w:rPr>
          <w:rFonts w:ascii="Arial" w:hAnsi="Arial" w:cs="Arial"/>
          <w:lang w:val="en-US"/>
        </w:rPr>
      </w:pPr>
    </w:p>
    <w:p w14:paraId="7247ABFA" w14:textId="0174C7BC" w:rsidR="005D2886" w:rsidRPr="00B71A2F" w:rsidRDefault="005D2886" w:rsidP="004762A8">
      <w:pPr>
        <w:pStyle w:val="PargrafodaLista"/>
        <w:numPr>
          <w:ilvl w:val="1"/>
          <w:numId w:val="1"/>
        </w:numPr>
        <w:jc w:val="both"/>
        <w:rPr>
          <w:rFonts w:ascii="Arial" w:hAnsi="Arial" w:cs="Arial"/>
          <w:lang w:val="en-US"/>
        </w:rPr>
      </w:pPr>
      <w:r w:rsidRPr="00B71A2F">
        <w:rPr>
          <w:rFonts w:ascii="Arial" w:hAnsi="Arial" w:cs="Arial"/>
          <w:b/>
          <w:bCs/>
          <w:lang w:val="en-US"/>
        </w:rPr>
        <w:t>Secondary</w:t>
      </w:r>
      <w:r w:rsidRPr="00B71A2F">
        <w:rPr>
          <w:rFonts w:ascii="Arial" w:hAnsi="Arial" w:cs="Arial"/>
          <w:lang w:val="en-US"/>
        </w:rPr>
        <w:t xml:space="preserve">: </w:t>
      </w:r>
    </w:p>
    <w:p w14:paraId="4029DB23" w14:textId="77777777" w:rsidR="006739CC" w:rsidRPr="007E746B" w:rsidRDefault="006739CC" w:rsidP="007E746B">
      <w:pPr>
        <w:pStyle w:val="PargrafodaLista"/>
        <w:numPr>
          <w:ilvl w:val="0"/>
          <w:numId w:val="36"/>
        </w:numPr>
        <w:rPr>
          <w:rFonts w:ascii="Arial" w:hAnsi="Arial" w:cs="Arial"/>
          <w:lang w:val="en-US"/>
        </w:rPr>
      </w:pPr>
      <w:r w:rsidRPr="007E746B">
        <w:rPr>
          <w:rFonts w:ascii="Arial" w:hAnsi="Arial" w:cs="Arial"/>
          <w:lang w:val="en-US"/>
        </w:rPr>
        <w:t>To calculate the percentage of patients with and without agreement between MAs and ANA IIF in Reuma.pt/Myositis;</w:t>
      </w:r>
    </w:p>
    <w:p w14:paraId="5E45C4C6" w14:textId="2FFD8071" w:rsidR="006739CC" w:rsidRDefault="006739CC" w:rsidP="007E746B">
      <w:pPr>
        <w:pStyle w:val="PargrafodaLista"/>
        <w:numPr>
          <w:ilvl w:val="0"/>
          <w:numId w:val="36"/>
        </w:numPr>
        <w:jc w:val="both"/>
        <w:rPr>
          <w:rFonts w:ascii="Arial" w:hAnsi="Arial" w:cs="Arial"/>
          <w:lang w:val="en-US"/>
        </w:rPr>
      </w:pPr>
      <w:r w:rsidRPr="007E746B">
        <w:rPr>
          <w:rFonts w:ascii="Arial" w:hAnsi="Arial" w:cs="Arial"/>
          <w:lang w:val="en-US"/>
        </w:rPr>
        <w:t xml:space="preserve">To determine whether </w:t>
      </w:r>
      <w:r w:rsidR="008642F0">
        <w:rPr>
          <w:rFonts w:ascii="Arial" w:hAnsi="Arial" w:cs="Arial"/>
          <w:lang w:val="en-US"/>
        </w:rPr>
        <w:t xml:space="preserve">higher levels of </w:t>
      </w:r>
      <w:r w:rsidRPr="007E746B">
        <w:rPr>
          <w:rFonts w:ascii="Arial" w:hAnsi="Arial" w:cs="Arial"/>
          <w:lang w:val="en-US"/>
        </w:rPr>
        <w:t xml:space="preserve">agreement between MAs and ANA IIF </w:t>
      </w:r>
      <w:r w:rsidR="008642F0">
        <w:rPr>
          <w:rFonts w:ascii="Arial" w:hAnsi="Arial" w:cs="Arial"/>
          <w:lang w:val="en-US"/>
        </w:rPr>
        <w:t>are</w:t>
      </w:r>
      <w:r w:rsidRPr="007E746B">
        <w:rPr>
          <w:rFonts w:ascii="Arial" w:hAnsi="Arial" w:cs="Arial"/>
          <w:lang w:val="en-US"/>
        </w:rPr>
        <w:t xml:space="preserve"> associated with a higher disease burden in this population</w:t>
      </w:r>
      <w:r w:rsidR="00AE768C">
        <w:rPr>
          <w:rFonts w:ascii="Arial" w:hAnsi="Arial" w:cs="Arial"/>
          <w:lang w:val="en-US"/>
        </w:rPr>
        <w:t>;</w:t>
      </w:r>
    </w:p>
    <w:p w14:paraId="3054789E" w14:textId="77777777" w:rsidR="000D6AE4" w:rsidRDefault="000D6AE4" w:rsidP="000D6AE4">
      <w:pPr>
        <w:pStyle w:val="PargrafodaLista"/>
        <w:jc w:val="both"/>
        <w:rPr>
          <w:rFonts w:ascii="Arial" w:hAnsi="Arial" w:cs="Arial"/>
          <w:lang w:val="en-US"/>
        </w:rPr>
      </w:pPr>
    </w:p>
    <w:p w14:paraId="0ABD007F" w14:textId="0FC3E21C" w:rsidR="00C26C7D" w:rsidRPr="000D6AE4" w:rsidRDefault="00C26C7D" w:rsidP="000D6AE4">
      <w:pPr>
        <w:pStyle w:val="PargrafodaLista"/>
        <w:spacing w:after="0"/>
        <w:ind w:left="709" w:firstLine="11"/>
        <w:rPr>
          <w:rFonts w:ascii="Arial" w:hAnsi="Arial" w:cs="Arial"/>
          <w:lang w:val="en-US"/>
        </w:rPr>
      </w:pPr>
      <w:r>
        <w:rPr>
          <w:rFonts w:ascii="Arial" w:hAnsi="Arial" w:cs="Arial"/>
          <w:u w:val="single"/>
          <w:lang w:val="en-US"/>
        </w:rPr>
        <w:t xml:space="preserve">Outcome variables: </w:t>
      </w:r>
      <w:r>
        <w:rPr>
          <w:rFonts w:ascii="Arial" w:hAnsi="Arial" w:cs="Arial"/>
          <w:lang w:val="en-US"/>
        </w:rPr>
        <w:t xml:space="preserve">Number of </w:t>
      </w:r>
      <w:r w:rsidR="000C3C8F">
        <w:rPr>
          <w:rFonts w:ascii="Arial" w:hAnsi="Arial" w:cs="Arial"/>
          <w:lang w:val="en-US"/>
        </w:rPr>
        <w:t>involvements / scores</w:t>
      </w:r>
      <w:r>
        <w:rPr>
          <w:rFonts w:ascii="Arial" w:hAnsi="Arial" w:cs="Arial"/>
          <w:lang w:val="en-US"/>
        </w:rPr>
        <w:t xml:space="preserve"> in </w:t>
      </w:r>
      <w:r w:rsidRPr="00C26C7D">
        <w:rPr>
          <w:rFonts w:ascii="Arial" w:hAnsi="Arial" w:cs="Arial"/>
          <w:lang w:val="en-US"/>
        </w:rPr>
        <w:t>Health Assessm</w:t>
      </w:r>
      <w:r>
        <w:rPr>
          <w:rFonts w:ascii="Arial" w:hAnsi="Arial" w:cs="Arial"/>
          <w:lang w:val="en-US"/>
        </w:rPr>
        <w:t xml:space="preserve">ent </w:t>
      </w:r>
      <w:r w:rsidRPr="00C26C7D">
        <w:rPr>
          <w:rFonts w:ascii="Arial" w:hAnsi="Arial" w:cs="Arial"/>
          <w:lang w:val="en-US"/>
        </w:rPr>
        <w:t>Questionnaire Disability Index</w:t>
      </w:r>
      <w:r>
        <w:rPr>
          <w:rFonts w:ascii="Arial" w:hAnsi="Arial" w:cs="Arial"/>
          <w:lang w:val="en-US"/>
        </w:rPr>
        <w:t xml:space="preserve"> (HAQ-DI) </w:t>
      </w:r>
      <w:r w:rsidR="000D6AE4">
        <w:rPr>
          <w:rFonts w:ascii="Arial" w:hAnsi="Arial" w:cs="Arial"/>
          <w:lang w:val="en-US"/>
        </w:rPr>
        <w:t xml:space="preserve">at baseline </w:t>
      </w:r>
      <w:r>
        <w:rPr>
          <w:rFonts w:ascii="Arial" w:hAnsi="Arial" w:cs="Arial"/>
          <w:lang w:val="en-US"/>
        </w:rPr>
        <w:t>/ patient global</w:t>
      </w:r>
      <w:r w:rsidR="000D6AE4">
        <w:rPr>
          <w:rFonts w:ascii="Arial" w:hAnsi="Arial" w:cs="Arial"/>
          <w:lang w:val="en-US"/>
        </w:rPr>
        <w:t xml:space="preserve"> assessment at baseline / </w:t>
      </w:r>
      <w:r w:rsidR="000D6AE4" w:rsidRPr="000D6AE4">
        <w:rPr>
          <w:rFonts w:ascii="Arial" w:hAnsi="Arial" w:cs="Arial"/>
          <w:lang w:val="en-US"/>
        </w:rPr>
        <w:t>Muscle Memory Test 8</w:t>
      </w:r>
      <w:r w:rsidR="000D6AE4">
        <w:rPr>
          <w:rFonts w:ascii="Arial" w:hAnsi="Arial" w:cs="Arial"/>
          <w:lang w:val="en-US"/>
        </w:rPr>
        <w:t xml:space="preserve"> (MMT8) at baseline</w:t>
      </w:r>
      <w:r w:rsidR="00D47E98">
        <w:rPr>
          <w:rFonts w:ascii="Arial" w:hAnsi="Arial" w:cs="Arial"/>
          <w:lang w:val="en-US"/>
        </w:rPr>
        <w:t xml:space="preserve"> /</w:t>
      </w:r>
      <w:r w:rsidR="00B12FF7">
        <w:rPr>
          <w:rFonts w:ascii="Arial" w:hAnsi="Arial" w:cs="Arial"/>
          <w:lang w:val="en-US"/>
        </w:rPr>
        <w:t xml:space="preserve"> modified Disease Activity Score (DAS) skin at baseline</w:t>
      </w:r>
      <w:r w:rsidR="000D6AE4">
        <w:rPr>
          <w:rFonts w:ascii="Arial" w:hAnsi="Arial" w:cs="Arial"/>
          <w:lang w:val="en-US"/>
        </w:rPr>
        <w:t xml:space="preserve">; </w:t>
      </w:r>
    </w:p>
    <w:p w14:paraId="2EA6BFF4" w14:textId="5C1F4920" w:rsidR="000D6AE4" w:rsidRDefault="000D6AE4" w:rsidP="000D6AE4">
      <w:pPr>
        <w:spacing w:after="0"/>
        <w:ind w:firstLine="708"/>
        <w:jc w:val="both"/>
        <w:rPr>
          <w:rFonts w:ascii="Arial" w:hAnsi="Arial" w:cs="Arial"/>
          <w:lang w:val="en-US"/>
        </w:rPr>
      </w:pPr>
      <w:r>
        <w:rPr>
          <w:rFonts w:ascii="Arial" w:hAnsi="Arial" w:cs="Arial"/>
          <w:u w:val="single"/>
          <w:lang w:val="en-US"/>
        </w:rPr>
        <w:t>Explanatory variable</w:t>
      </w:r>
      <w:r w:rsidRPr="00AE768C">
        <w:rPr>
          <w:rFonts w:ascii="Arial" w:hAnsi="Arial" w:cs="Arial"/>
          <w:lang w:val="en-US"/>
        </w:rPr>
        <w:t>: Agreement between MAs and ANA IIF pattern</w:t>
      </w:r>
      <w:r>
        <w:rPr>
          <w:rFonts w:ascii="Arial" w:hAnsi="Arial" w:cs="Arial"/>
          <w:lang w:val="en-US"/>
        </w:rPr>
        <w:t>;</w:t>
      </w:r>
    </w:p>
    <w:p w14:paraId="771EEE0A" w14:textId="37C3C6BF" w:rsidR="000D6AE4" w:rsidRDefault="000D6AE4" w:rsidP="000D6AE4">
      <w:pPr>
        <w:spacing w:after="0"/>
        <w:ind w:left="720"/>
        <w:jc w:val="both"/>
        <w:rPr>
          <w:rFonts w:ascii="Arial" w:hAnsi="Arial" w:cs="Arial"/>
          <w:lang w:val="en-US"/>
        </w:rPr>
      </w:pPr>
      <w:r>
        <w:rPr>
          <w:rFonts w:ascii="Arial" w:hAnsi="Arial" w:cs="Arial"/>
          <w:u w:val="single"/>
          <w:lang w:val="en-US"/>
        </w:rPr>
        <w:t>Statistical test to be used</w:t>
      </w:r>
      <w:r w:rsidRPr="00AE768C">
        <w:rPr>
          <w:rFonts w:ascii="Arial" w:hAnsi="Arial" w:cs="Arial"/>
          <w:lang w:val="en-US"/>
        </w:rPr>
        <w:t>:</w:t>
      </w:r>
      <w:r>
        <w:rPr>
          <w:rFonts w:ascii="Arial" w:hAnsi="Arial" w:cs="Arial"/>
          <w:lang w:val="en-US"/>
        </w:rPr>
        <w:t xml:space="preserve"> </w:t>
      </w:r>
      <w:r w:rsidRPr="000D6AE4">
        <w:rPr>
          <w:rFonts w:ascii="Arial" w:hAnsi="Arial" w:cs="Arial"/>
          <w:lang w:val="en-US"/>
        </w:rPr>
        <w:t xml:space="preserve">Independent Samples </w:t>
      </w:r>
      <w:r w:rsidRPr="00B2545E">
        <w:rPr>
          <w:rFonts w:ascii="Arial" w:hAnsi="Arial" w:cs="Arial"/>
          <w:i/>
          <w:iCs/>
          <w:lang w:val="en-US"/>
        </w:rPr>
        <w:t>t-</w:t>
      </w:r>
      <w:r w:rsidRPr="000D6AE4">
        <w:rPr>
          <w:rFonts w:ascii="Arial" w:hAnsi="Arial" w:cs="Arial"/>
          <w:lang w:val="en-US"/>
        </w:rPr>
        <w:t>Test</w:t>
      </w:r>
      <w:r>
        <w:rPr>
          <w:rFonts w:ascii="Arial" w:hAnsi="Arial" w:cs="Arial"/>
          <w:lang w:val="en-US"/>
        </w:rPr>
        <w:t xml:space="preserve"> (for normally distributed data) / </w:t>
      </w:r>
      <w:r w:rsidRPr="000D6AE4">
        <w:rPr>
          <w:rFonts w:ascii="Arial" w:hAnsi="Arial" w:cs="Arial"/>
          <w:lang w:val="en-US"/>
        </w:rPr>
        <w:t>Mann-Whitney</w:t>
      </w:r>
      <w:r w:rsidR="00B2545E">
        <w:rPr>
          <w:rFonts w:ascii="Arial" w:hAnsi="Arial" w:cs="Arial"/>
          <w:lang w:val="en-US"/>
        </w:rPr>
        <w:t xml:space="preserve"> </w:t>
      </w:r>
      <w:r w:rsidRPr="00B2545E">
        <w:rPr>
          <w:rFonts w:ascii="Arial" w:hAnsi="Arial" w:cs="Arial"/>
          <w:i/>
          <w:iCs/>
          <w:lang w:val="en-US"/>
        </w:rPr>
        <w:t>U</w:t>
      </w:r>
      <w:r w:rsidRPr="000D6AE4">
        <w:rPr>
          <w:rFonts w:ascii="Arial" w:hAnsi="Arial" w:cs="Arial"/>
          <w:lang w:val="en-US"/>
        </w:rPr>
        <w:t xml:space="preserve"> Test</w:t>
      </w:r>
      <w:r>
        <w:rPr>
          <w:rFonts w:ascii="Arial" w:hAnsi="Arial" w:cs="Arial"/>
          <w:lang w:val="en-US"/>
        </w:rPr>
        <w:t xml:space="preserve"> (for non-normally distributed data). </w:t>
      </w:r>
    </w:p>
    <w:p w14:paraId="6EB4F792" w14:textId="77777777" w:rsidR="000D6AE4" w:rsidRPr="000D6AE4" w:rsidRDefault="000D6AE4" w:rsidP="000D6AE4">
      <w:pPr>
        <w:spacing w:after="0"/>
        <w:ind w:left="720"/>
        <w:jc w:val="both"/>
        <w:rPr>
          <w:rFonts w:ascii="Arial" w:hAnsi="Arial" w:cs="Arial"/>
          <w:lang w:val="en-US"/>
        </w:rPr>
      </w:pPr>
    </w:p>
    <w:p w14:paraId="39BF3EFD" w14:textId="742DEB42" w:rsidR="006739CC" w:rsidRDefault="006739CC" w:rsidP="007E746B">
      <w:pPr>
        <w:pStyle w:val="PargrafodaLista"/>
        <w:numPr>
          <w:ilvl w:val="0"/>
          <w:numId w:val="36"/>
        </w:numPr>
        <w:jc w:val="both"/>
        <w:rPr>
          <w:rFonts w:ascii="Arial" w:hAnsi="Arial" w:cs="Arial"/>
          <w:lang w:val="en-US"/>
        </w:rPr>
      </w:pPr>
      <w:r w:rsidRPr="007E746B">
        <w:rPr>
          <w:rFonts w:ascii="Arial" w:hAnsi="Arial" w:cs="Arial"/>
          <w:lang w:val="en-US"/>
        </w:rPr>
        <w:t xml:space="preserve">To determine whether agreement between MAs and ANA IIF pattern is associated with </w:t>
      </w:r>
      <w:r w:rsidR="00197C34" w:rsidRPr="007E746B">
        <w:rPr>
          <w:rFonts w:ascii="Arial" w:hAnsi="Arial" w:cs="Arial"/>
          <w:lang w:val="en-US"/>
        </w:rPr>
        <w:t>a higher prevalence of different IIM involvements;</w:t>
      </w:r>
    </w:p>
    <w:p w14:paraId="2458B929" w14:textId="09BA411E" w:rsidR="000C3C8F" w:rsidRPr="000C3C8F" w:rsidRDefault="000C3C8F" w:rsidP="000C3C8F">
      <w:pPr>
        <w:spacing w:after="0"/>
        <w:ind w:left="360"/>
        <w:rPr>
          <w:rFonts w:ascii="Arial" w:hAnsi="Arial" w:cs="Arial"/>
          <w:lang w:val="en-US"/>
        </w:rPr>
      </w:pPr>
      <w:r w:rsidRPr="000C3C8F">
        <w:rPr>
          <w:rFonts w:ascii="Arial" w:hAnsi="Arial" w:cs="Arial"/>
          <w:u w:val="single"/>
          <w:lang w:val="en-US"/>
        </w:rPr>
        <w:t>Outcome variables</w:t>
      </w:r>
      <w:r w:rsidRPr="000C3C8F">
        <w:rPr>
          <w:rFonts w:ascii="Arial" w:hAnsi="Arial" w:cs="Arial"/>
          <w:lang w:val="en-US"/>
        </w:rPr>
        <w:t>: Muscle / Lung / Joint / Skin</w:t>
      </w:r>
      <w:r>
        <w:rPr>
          <w:rFonts w:ascii="Arial" w:hAnsi="Arial" w:cs="Arial"/>
          <w:lang w:val="en-US"/>
        </w:rPr>
        <w:t xml:space="preserve"> </w:t>
      </w:r>
      <w:r w:rsidRPr="000C3C8F">
        <w:rPr>
          <w:rFonts w:ascii="Arial" w:hAnsi="Arial" w:cs="Arial"/>
          <w:lang w:val="en-US"/>
        </w:rPr>
        <w:t>/ Heart involvement</w:t>
      </w:r>
      <w:r>
        <w:rPr>
          <w:rFonts w:ascii="Arial" w:hAnsi="Arial" w:cs="Arial"/>
          <w:lang w:val="en-US"/>
        </w:rPr>
        <w:t xml:space="preserve">; </w:t>
      </w:r>
    </w:p>
    <w:p w14:paraId="7AC419E1" w14:textId="77777777" w:rsidR="000C3C8F" w:rsidRPr="000C3C8F" w:rsidRDefault="000C3C8F" w:rsidP="000C3C8F">
      <w:pPr>
        <w:spacing w:after="0"/>
        <w:ind w:firstLine="360"/>
        <w:jc w:val="both"/>
        <w:rPr>
          <w:rFonts w:ascii="Arial" w:hAnsi="Arial" w:cs="Arial"/>
          <w:lang w:val="en-US"/>
        </w:rPr>
      </w:pPr>
      <w:r w:rsidRPr="000C3C8F">
        <w:rPr>
          <w:rFonts w:ascii="Arial" w:hAnsi="Arial" w:cs="Arial"/>
          <w:u w:val="single"/>
          <w:lang w:val="en-US"/>
        </w:rPr>
        <w:t>Explanatory variable</w:t>
      </w:r>
      <w:r w:rsidRPr="000C3C8F">
        <w:rPr>
          <w:rFonts w:ascii="Arial" w:hAnsi="Arial" w:cs="Arial"/>
          <w:lang w:val="en-US"/>
        </w:rPr>
        <w:t>: Agreement between MAs and ANA IIF pattern;</w:t>
      </w:r>
    </w:p>
    <w:p w14:paraId="57CE672B" w14:textId="4DFB42AF" w:rsidR="000C3C8F" w:rsidRDefault="000C3C8F" w:rsidP="000C3C8F">
      <w:pPr>
        <w:spacing w:after="0"/>
        <w:ind w:firstLine="360"/>
        <w:jc w:val="both"/>
        <w:rPr>
          <w:rFonts w:ascii="Arial" w:hAnsi="Arial" w:cs="Arial"/>
          <w:lang w:val="en-US"/>
        </w:rPr>
      </w:pPr>
      <w:r w:rsidRPr="000C3C8F">
        <w:rPr>
          <w:rFonts w:ascii="Arial" w:hAnsi="Arial" w:cs="Arial"/>
          <w:u w:val="single"/>
          <w:lang w:val="en-US"/>
        </w:rPr>
        <w:t>Statistical test to be used</w:t>
      </w:r>
      <w:r>
        <w:rPr>
          <w:rFonts w:ascii="Arial" w:hAnsi="Arial" w:cs="Arial"/>
          <w:u w:val="single"/>
          <w:lang w:val="en-US"/>
        </w:rPr>
        <w:t>:</w:t>
      </w:r>
      <w:r w:rsidRPr="000C3C8F">
        <w:rPr>
          <w:rFonts w:ascii="Arial" w:hAnsi="Arial" w:cs="Arial"/>
          <w:lang w:val="en-US"/>
        </w:rPr>
        <w:t xml:space="preserve"> </w:t>
      </w:r>
      <w:r w:rsidRPr="00AE768C">
        <w:rPr>
          <w:rFonts w:ascii="Arial" w:hAnsi="Arial" w:cs="Arial"/>
          <w:lang w:val="en-US"/>
        </w:rPr>
        <w:t>Chi-square test</w:t>
      </w:r>
      <w:r>
        <w:rPr>
          <w:rFonts w:ascii="Arial" w:hAnsi="Arial" w:cs="Arial"/>
          <w:lang w:val="en-US"/>
        </w:rPr>
        <w:t>.</w:t>
      </w:r>
    </w:p>
    <w:p w14:paraId="3EC7FA2B" w14:textId="77777777" w:rsidR="000C3C8F" w:rsidRDefault="000C3C8F" w:rsidP="000C3C8F">
      <w:pPr>
        <w:spacing w:after="0"/>
        <w:ind w:firstLine="360"/>
        <w:jc w:val="both"/>
        <w:rPr>
          <w:rFonts w:ascii="Arial" w:hAnsi="Arial" w:cs="Arial"/>
          <w:lang w:val="en-US"/>
        </w:rPr>
      </w:pPr>
    </w:p>
    <w:p w14:paraId="4ED77988" w14:textId="77777777" w:rsidR="00A719E9" w:rsidRDefault="00A719E9" w:rsidP="00A719E9">
      <w:pPr>
        <w:pStyle w:val="PargrafodaLista"/>
        <w:numPr>
          <w:ilvl w:val="0"/>
          <w:numId w:val="36"/>
        </w:numPr>
        <w:jc w:val="both"/>
        <w:rPr>
          <w:rFonts w:ascii="Arial" w:hAnsi="Arial" w:cs="Arial"/>
          <w:lang w:val="en-US"/>
        </w:rPr>
      </w:pPr>
      <w:r>
        <w:rPr>
          <w:rFonts w:ascii="Arial" w:hAnsi="Arial" w:cs="Arial"/>
          <w:lang w:val="en-US"/>
        </w:rPr>
        <w:t>To determine whether higher ANA titers are</w:t>
      </w:r>
      <w:r w:rsidRPr="007E746B">
        <w:rPr>
          <w:rFonts w:ascii="Arial" w:hAnsi="Arial" w:cs="Arial"/>
          <w:lang w:val="en-US"/>
        </w:rPr>
        <w:t xml:space="preserve"> associated with </w:t>
      </w:r>
      <w:r>
        <w:rPr>
          <w:rFonts w:ascii="Arial" w:hAnsi="Arial" w:cs="Arial"/>
          <w:lang w:val="en-US"/>
        </w:rPr>
        <w:t xml:space="preserve">higher </w:t>
      </w:r>
      <w:r w:rsidRPr="007E746B">
        <w:rPr>
          <w:rFonts w:ascii="Arial" w:hAnsi="Arial" w:cs="Arial"/>
          <w:lang w:val="en-US"/>
        </w:rPr>
        <w:t>agreement between MAs and ANA IIF pattern</w:t>
      </w:r>
      <w:r>
        <w:rPr>
          <w:rFonts w:ascii="Arial" w:hAnsi="Arial" w:cs="Arial"/>
          <w:lang w:val="en-US"/>
        </w:rPr>
        <w:t>.</w:t>
      </w:r>
    </w:p>
    <w:p w14:paraId="22E4750C" w14:textId="35CB66F0" w:rsidR="00190793" w:rsidRPr="00190793" w:rsidRDefault="00190793" w:rsidP="00190793">
      <w:pPr>
        <w:spacing w:after="0"/>
        <w:ind w:left="360"/>
        <w:rPr>
          <w:rFonts w:ascii="Arial" w:hAnsi="Arial" w:cs="Arial"/>
          <w:lang w:val="en-US"/>
        </w:rPr>
      </w:pPr>
      <w:r w:rsidRPr="00190793">
        <w:rPr>
          <w:rFonts w:ascii="Arial" w:hAnsi="Arial" w:cs="Arial"/>
          <w:u w:val="single"/>
          <w:lang w:val="en-US"/>
        </w:rPr>
        <w:t>Outcome variables</w:t>
      </w:r>
      <w:r w:rsidRPr="00190793">
        <w:rPr>
          <w:rFonts w:ascii="Arial" w:hAnsi="Arial" w:cs="Arial"/>
          <w:lang w:val="en-US"/>
        </w:rPr>
        <w:t>: Agreement between MAs and ANA IIF pattern;</w:t>
      </w:r>
    </w:p>
    <w:p w14:paraId="316B1A9D" w14:textId="24479DA0" w:rsidR="00190793" w:rsidRPr="00190793" w:rsidRDefault="00190793" w:rsidP="00190793">
      <w:pPr>
        <w:spacing w:after="0"/>
        <w:ind w:firstLine="360"/>
        <w:jc w:val="both"/>
        <w:rPr>
          <w:rFonts w:ascii="Arial" w:hAnsi="Arial" w:cs="Arial"/>
          <w:lang w:val="en-US"/>
        </w:rPr>
      </w:pPr>
      <w:r w:rsidRPr="00190793">
        <w:rPr>
          <w:rFonts w:ascii="Arial" w:hAnsi="Arial" w:cs="Arial"/>
          <w:u w:val="single"/>
          <w:lang w:val="en-US"/>
        </w:rPr>
        <w:t>Explanatory variable</w:t>
      </w:r>
      <w:r w:rsidRPr="00190793">
        <w:rPr>
          <w:rFonts w:ascii="Arial" w:hAnsi="Arial" w:cs="Arial"/>
          <w:lang w:val="en-US"/>
        </w:rPr>
        <w:t>:</w:t>
      </w:r>
      <w:r>
        <w:rPr>
          <w:rFonts w:ascii="Arial" w:hAnsi="Arial" w:cs="Arial"/>
          <w:lang w:val="en-US"/>
        </w:rPr>
        <w:t xml:space="preserve"> high ANA titer (defined as titer </w:t>
      </w:r>
      <w:r w:rsidR="00D47E98">
        <w:rPr>
          <w:rFonts w:ascii="Arial" w:hAnsi="Arial" w:cs="Arial"/>
          <w:lang w:val="en-US"/>
        </w:rPr>
        <w:t>≥</w:t>
      </w:r>
      <w:r>
        <w:rPr>
          <w:rFonts w:ascii="Arial" w:hAnsi="Arial" w:cs="Arial"/>
          <w:lang w:val="en-US"/>
        </w:rPr>
        <w:t xml:space="preserve"> 1/640)</w:t>
      </w:r>
      <w:r w:rsidRPr="00190793">
        <w:rPr>
          <w:rFonts w:ascii="Arial" w:hAnsi="Arial" w:cs="Arial"/>
          <w:lang w:val="en-US"/>
        </w:rPr>
        <w:t>;</w:t>
      </w:r>
    </w:p>
    <w:p w14:paraId="74E8B6EC" w14:textId="77777777" w:rsidR="00190793" w:rsidRPr="00190793" w:rsidRDefault="00190793" w:rsidP="00190793">
      <w:pPr>
        <w:spacing w:after="0"/>
        <w:ind w:firstLine="360"/>
        <w:jc w:val="both"/>
        <w:rPr>
          <w:rFonts w:ascii="Arial" w:hAnsi="Arial" w:cs="Arial"/>
          <w:lang w:val="en-US"/>
        </w:rPr>
      </w:pPr>
      <w:r w:rsidRPr="00190793">
        <w:rPr>
          <w:rFonts w:ascii="Arial" w:hAnsi="Arial" w:cs="Arial"/>
          <w:u w:val="single"/>
          <w:lang w:val="en-US"/>
        </w:rPr>
        <w:t>Statistical test to be used:</w:t>
      </w:r>
      <w:r w:rsidRPr="00190793">
        <w:rPr>
          <w:rFonts w:ascii="Arial" w:hAnsi="Arial" w:cs="Arial"/>
          <w:lang w:val="en-US"/>
        </w:rPr>
        <w:t xml:space="preserve"> Chi-square test.</w:t>
      </w:r>
    </w:p>
    <w:p w14:paraId="56D110AD" w14:textId="77777777" w:rsidR="00D024D7" w:rsidRPr="00190793" w:rsidRDefault="00D024D7" w:rsidP="00190793">
      <w:pPr>
        <w:jc w:val="both"/>
        <w:rPr>
          <w:rFonts w:ascii="Arial" w:hAnsi="Arial" w:cs="Arial"/>
          <w:lang w:val="en-US"/>
        </w:rPr>
      </w:pPr>
    </w:p>
    <w:p w14:paraId="440EF68B" w14:textId="04642C13" w:rsidR="00DB3D63" w:rsidRPr="004B7D35" w:rsidRDefault="00DB3D63" w:rsidP="00391C72">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Study population</w:t>
      </w:r>
    </w:p>
    <w:p w14:paraId="5938CA2E" w14:textId="77777777" w:rsidR="006749ED" w:rsidRDefault="00DB3D63" w:rsidP="006749ED">
      <w:pPr>
        <w:ind w:left="360"/>
        <w:jc w:val="both"/>
        <w:rPr>
          <w:rFonts w:ascii="Arial" w:hAnsi="Arial" w:cs="Arial"/>
          <w:lang w:val="en-US"/>
        </w:rPr>
      </w:pPr>
      <w:r w:rsidRPr="004B7D35">
        <w:rPr>
          <w:rFonts w:ascii="Arial" w:hAnsi="Arial" w:cs="Arial"/>
          <w:lang w:val="en-US"/>
        </w:rPr>
        <w:t xml:space="preserve">Patients with a clinical diagnosis of </w:t>
      </w:r>
      <w:r w:rsidR="00197C34">
        <w:rPr>
          <w:rFonts w:ascii="Arial" w:hAnsi="Arial" w:cs="Arial"/>
          <w:lang w:val="en-US"/>
        </w:rPr>
        <w:t>IIM</w:t>
      </w:r>
      <w:r w:rsidRPr="004B7D35">
        <w:rPr>
          <w:rFonts w:ascii="Arial" w:hAnsi="Arial" w:cs="Arial"/>
          <w:lang w:val="en-US"/>
        </w:rPr>
        <w:t>,</w:t>
      </w:r>
      <w:r w:rsidR="0067388D">
        <w:rPr>
          <w:rFonts w:ascii="Arial" w:hAnsi="Arial" w:cs="Arial"/>
          <w:lang w:val="en-US"/>
        </w:rPr>
        <w:t xml:space="preserve"> </w:t>
      </w:r>
      <w:r w:rsidRPr="004B7D35">
        <w:rPr>
          <w:rFonts w:ascii="Arial" w:hAnsi="Arial" w:cs="Arial"/>
          <w:lang w:val="en-US"/>
        </w:rPr>
        <w:t>registered in Reuma.pt</w:t>
      </w:r>
      <w:r w:rsidR="00391C72">
        <w:rPr>
          <w:rFonts w:ascii="Arial" w:hAnsi="Arial" w:cs="Arial"/>
          <w:lang w:val="en-US"/>
        </w:rPr>
        <w:t>.</w:t>
      </w:r>
    </w:p>
    <w:p w14:paraId="60886AA1" w14:textId="2C11A005" w:rsidR="00DB3D63" w:rsidRPr="006749ED" w:rsidRDefault="00DB3D63" w:rsidP="006749ED">
      <w:pPr>
        <w:pStyle w:val="PargrafodaLista"/>
        <w:numPr>
          <w:ilvl w:val="1"/>
          <w:numId w:val="1"/>
        </w:numPr>
        <w:jc w:val="both"/>
        <w:rPr>
          <w:rFonts w:ascii="Arial" w:hAnsi="Arial" w:cs="Arial"/>
          <w:lang w:val="en-US"/>
        </w:rPr>
      </w:pPr>
      <w:r w:rsidRPr="006749ED">
        <w:rPr>
          <w:rFonts w:ascii="Arial" w:hAnsi="Arial" w:cs="Arial"/>
          <w:u w:val="single"/>
          <w:lang w:val="en-US"/>
        </w:rPr>
        <w:t>Inclusion criteria</w:t>
      </w:r>
    </w:p>
    <w:p w14:paraId="6EAE187A" w14:textId="77777777" w:rsidR="00D024D7" w:rsidRPr="004B7D35" w:rsidRDefault="00D024D7" w:rsidP="00B90133">
      <w:pPr>
        <w:pStyle w:val="PargrafodaLista"/>
        <w:jc w:val="both"/>
        <w:rPr>
          <w:rFonts w:ascii="Arial" w:hAnsi="Arial" w:cs="Arial"/>
          <w:u w:val="single"/>
          <w:lang w:val="en-US"/>
        </w:rPr>
      </w:pPr>
    </w:p>
    <w:p w14:paraId="6C6F828B" w14:textId="12163166" w:rsidR="00DB3D63" w:rsidRPr="004B7D35" w:rsidRDefault="00DB3D63" w:rsidP="00B90133">
      <w:pPr>
        <w:pStyle w:val="PargrafodaLista"/>
        <w:numPr>
          <w:ilvl w:val="0"/>
          <w:numId w:val="22"/>
        </w:numPr>
        <w:jc w:val="both"/>
        <w:rPr>
          <w:rFonts w:ascii="Arial" w:hAnsi="Arial" w:cs="Arial"/>
          <w:lang w:val="en-US"/>
        </w:rPr>
      </w:pPr>
      <w:r w:rsidRPr="004B7D35">
        <w:rPr>
          <w:rFonts w:ascii="Arial" w:hAnsi="Arial" w:cs="Arial"/>
          <w:lang w:val="en-US"/>
        </w:rPr>
        <w:t>Age of symptom onset of 18 years or older</w:t>
      </w:r>
      <w:r w:rsidR="00752C51" w:rsidRPr="004B7D35">
        <w:rPr>
          <w:rFonts w:ascii="Arial" w:hAnsi="Arial" w:cs="Arial"/>
          <w:lang w:val="en-US"/>
        </w:rPr>
        <w:t>;</w:t>
      </w:r>
    </w:p>
    <w:p w14:paraId="553D583C" w14:textId="53FD7182" w:rsidR="00DB3D63" w:rsidRDefault="00DB3D63" w:rsidP="00B90133">
      <w:pPr>
        <w:pStyle w:val="PargrafodaLista"/>
        <w:numPr>
          <w:ilvl w:val="0"/>
          <w:numId w:val="22"/>
        </w:numPr>
        <w:jc w:val="both"/>
        <w:rPr>
          <w:rFonts w:ascii="Arial" w:hAnsi="Arial" w:cs="Arial"/>
          <w:lang w:val="en-US"/>
        </w:rPr>
      </w:pPr>
      <w:r w:rsidRPr="004B7D35">
        <w:rPr>
          <w:rFonts w:ascii="Arial" w:hAnsi="Arial" w:cs="Arial"/>
          <w:lang w:val="en-US"/>
        </w:rPr>
        <w:t xml:space="preserve">Diagnosis of </w:t>
      </w:r>
      <w:r w:rsidR="00197C34">
        <w:rPr>
          <w:rFonts w:ascii="Arial" w:hAnsi="Arial" w:cs="Arial"/>
          <w:lang w:val="en-US"/>
        </w:rPr>
        <w:t>IIM</w:t>
      </w:r>
      <w:r w:rsidRPr="004B7D35">
        <w:rPr>
          <w:rFonts w:ascii="Arial" w:hAnsi="Arial" w:cs="Arial"/>
          <w:lang w:val="en-US"/>
        </w:rPr>
        <w:t xml:space="preserve"> according to the treating Rheumatologist</w:t>
      </w:r>
      <w:r w:rsidR="00752C51" w:rsidRPr="004B7D35">
        <w:rPr>
          <w:rFonts w:ascii="Arial" w:hAnsi="Arial" w:cs="Arial"/>
          <w:lang w:val="en-US"/>
        </w:rPr>
        <w:t>;</w:t>
      </w:r>
    </w:p>
    <w:p w14:paraId="3D261837" w14:textId="1A02BECD" w:rsidR="00391C72" w:rsidRPr="004B7D35" w:rsidRDefault="00391C72" w:rsidP="00B90133">
      <w:pPr>
        <w:pStyle w:val="PargrafodaLista"/>
        <w:numPr>
          <w:ilvl w:val="0"/>
          <w:numId w:val="22"/>
        </w:numPr>
        <w:jc w:val="both"/>
        <w:rPr>
          <w:rFonts w:ascii="Arial" w:hAnsi="Arial" w:cs="Arial"/>
          <w:lang w:val="en-US"/>
        </w:rPr>
      </w:pPr>
      <w:r>
        <w:rPr>
          <w:rFonts w:ascii="Arial" w:hAnsi="Arial" w:cs="Arial"/>
          <w:lang w:val="en-US"/>
        </w:rPr>
        <w:t>Information regarding MAs and ANA IIF patterns;</w:t>
      </w:r>
    </w:p>
    <w:p w14:paraId="1CF792D2" w14:textId="2C109E34" w:rsidR="0067388D" w:rsidRDefault="00752C51" w:rsidP="00D44CCE">
      <w:pPr>
        <w:pStyle w:val="PargrafodaLista"/>
        <w:numPr>
          <w:ilvl w:val="0"/>
          <w:numId w:val="22"/>
        </w:numPr>
        <w:jc w:val="both"/>
        <w:rPr>
          <w:rFonts w:ascii="Arial" w:hAnsi="Arial" w:cs="Arial"/>
          <w:lang w:val="en-US"/>
        </w:rPr>
      </w:pPr>
      <w:r w:rsidRPr="004B7D35">
        <w:rPr>
          <w:rFonts w:ascii="Arial" w:hAnsi="Arial" w:cs="Arial"/>
          <w:lang w:val="en-US"/>
        </w:rPr>
        <w:t>Patients registered in Reuma.pt</w:t>
      </w:r>
      <w:r w:rsidR="000978A7" w:rsidRPr="004B7D35">
        <w:rPr>
          <w:rFonts w:ascii="Arial" w:hAnsi="Arial" w:cs="Arial"/>
          <w:lang w:val="en-US"/>
        </w:rPr>
        <w:t>/</w:t>
      </w:r>
      <w:r w:rsidR="0067388D">
        <w:rPr>
          <w:rFonts w:ascii="Arial" w:hAnsi="Arial" w:cs="Arial"/>
          <w:lang w:val="en-US"/>
        </w:rPr>
        <w:t>Myositis</w:t>
      </w:r>
      <w:r w:rsidR="000978A7" w:rsidRPr="004B7D35">
        <w:rPr>
          <w:rFonts w:ascii="Arial" w:hAnsi="Arial" w:cs="Arial"/>
          <w:lang w:val="en-US"/>
        </w:rPr>
        <w:t xml:space="preserve">, with </w:t>
      </w:r>
      <w:r w:rsidRPr="004B7D35">
        <w:rPr>
          <w:rFonts w:ascii="Arial" w:hAnsi="Arial" w:cs="Arial"/>
          <w:lang w:val="en-US"/>
        </w:rPr>
        <w:t>informed consent</w:t>
      </w:r>
      <w:r w:rsidR="00C53B99" w:rsidRPr="004B7D35">
        <w:rPr>
          <w:rFonts w:ascii="Arial" w:hAnsi="Arial" w:cs="Arial"/>
          <w:lang w:val="en-US"/>
        </w:rPr>
        <w:t xml:space="preserve"> and at least one clinical characterization.  </w:t>
      </w:r>
    </w:p>
    <w:p w14:paraId="3E03A406" w14:textId="77777777" w:rsidR="00B2545E" w:rsidRPr="00B2545E" w:rsidRDefault="00B2545E" w:rsidP="00B2545E">
      <w:pPr>
        <w:pStyle w:val="PargrafodaLista"/>
        <w:jc w:val="both"/>
        <w:rPr>
          <w:rFonts w:ascii="Arial" w:hAnsi="Arial" w:cs="Arial"/>
          <w:lang w:val="en-US"/>
        </w:rPr>
      </w:pPr>
    </w:p>
    <w:p w14:paraId="2FCF7A76" w14:textId="77777777" w:rsidR="00752C51" w:rsidRPr="004B7D35" w:rsidRDefault="00752C51" w:rsidP="00B90133">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Study design</w:t>
      </w:r>
    </w:p>
    <w:p w14:paraId="5C8B7898" w14:textId="68C61467" w:rsidR="00F30BF9" w:rsidRPr="004B7D35" w:rsidRDefault="00B75F61" w:rsidP="00B12FF7">
      <w:pPr>
        <w:ind w:left="360"/>
        <w:jc w:val="both"/>
        <w:rPr>
          <w:rFonts w:ascii="Arial" w:hAnsi="Arial" w:cs="Arial"/>
          <w:lang w:val="en-US"/>
        </w:rPr>
      </w:pPr>
      <w:r w:rsidRPr="00B75F61">
        <w:rPr>
          <w:rFonts w:ascii="Arial" w:hAnsi="Arial" w:cs="Arial"/>
          <w:lang w:val="en-US"/>
        </w:rPr>
        <w:t>Retrospective analy</w:t>
      </w:r>
      <w:r w:rsidR="00A2289B">
        <w:rPr>
          <w:rFonts w:ascii="Arial" w:hAnsi="Arial" w:cs="Arial"/>
          <w:lang w:val="en-US"/>
        </w:rPr>
        <w:t>s</w:t>
      </w:r>
      <w:r w:rsidRPr="00B75F61">
        <w:rPr>
          <w:rFonts w:ascii="Arial" w:hAnsi="Arial" w:cs="Arial"/>
          <w:lang w:val="en-US"/>
        </w:rPr>
        <w:t>is of multicenter prospectively collected data, using data collected from the myositis protocol of the Rheumatic Diseases Portuguese Register (the Reuma.pt/Myositis) database.</w:t>
      </w:r>
    </w:p>
    <w:p w14:paraId="1FA216DF" w14:textId="0813E5E8" w:rsidR="001353B4" w:rsidRPr="004B7D35" w:rsidRDefault="00D024D7" w:rsidP="00B90133">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Data collection and v</w:t>
      </w:r>
      <w:r w:rsidR="00211D7D" w:rsidRPr="004B7D35">
        <w:rPr>
          <w:rFonts w:ascii="Arial" w:hAnsi="Arial" w:cs="Arial"/>
          <w:u w:val="single"/>
          <w:lang w:val="en-US"/>
        </w:rPr>
        <w:t>ariables</w:t>
      </w:r>
      <w:r w:rsidRPr="004B7D35">
        <w:rPr>
          <w:rFonts w:ascii="Arial" w:hAnsi="Arial" w:cs="Arial"/>
          <w:u w:val="single"/>
          <w:lang w:val="en-US"/>
        </w:rPr>
        <w:t xml:space="preserve"> of interest</w:t>
      </w:r>
    </w:p>
    <w:p w14:paraId="271EF04C" w14:textId="77777777" w:rsidR="00D024D7" w:rsidRPr="004B7D35" w:rsidRDefault="00D024D7" w:rsidP="00B90133">
      <w:pPr>
        <w:pStyle w:val="PargrafodaLista"/>
        <w:jc w:val="both"/>
        <w:rPr>
          <w:rFonts w:ascii="Arial" w:hAnsi="Arial" w:cs="Arial"/>
          <w:u w:val="single"/>
          <w:lang w:val="en-US"/>
        </w:rPr>
      </w:pPr>
    </w:p>
    <w:p w14:paraId="125B97D8" w14:textId="27E276A8" w:rsidR="00DA703A" w:rsidRPr="004B7D35" w:rsidRDefault="00D024D7"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Process of d</w:t>
      </w:r>
      <w:r w:rsidR="00DA703A" w:rsidRPr="004B7D35">
        <w:rPr>
          <w:rFonts w:ascii="Arial" w:hAnsi="Arial" w:cs="Arial"/>
          <w:u w:val="single"/>
          <w:lang w:val="en-US"/>
        </w:rPr>
        <w:t xml:space="preserve">ata collection </w:t>
      </w:r>
    </w:p>
    <w:p w14:paraId="123211C7" w14:textId="4873C12E" w:rsidR="00DA703A" w:rsidRPr="004B7D35" w:rsidRDefault="00597818" w:rsidP="00B90133">
      <w:pPr>
        <w:pStyle w:val="Default"/>
        <w:numPr>
          <w:ilvl w:val="0"/>
          <w:numId w:val="19"/>
        </w:numPr>
        <w:jc w:val="both"/>
        <w:rPr>
          <w:rFonts w:ascii="Arial" w:hAnsi="Arial" w:cs="Arial"/>
          <w:sz w:val="22"/>
          <w:szCs w:val="22"/>
          <w:lang w:val="en-US"/>
        </w:rPr>
      </w:pPr>
      <w:r w:rsidRPr="004B7D35">
        <w:rPr>
          <w:rFonts w:ascii="Arial" w:hAnsi="Arial" w:cs="Arial"/>
          <w:sz w:val="22"/>
          <w:szCs w:val="22"/>
          <w:lang w:val="en-US"/>
        </w:rPr>
        <w:t>I</w:t>
      </w:r>
      <w:r w:rsidR="00DA703A" w:rsidRPr="004B7D35">
        <w:rPr>
          <w:rFonts w:ascii="Arial" w:hAnsi="Arial" w:cs="Arial"/>
          <w:sz w:val="22"/>
          <w:szCs w:val="22"/>
          <w:lang w:val="en-US"/>
        </w:rPr>
        <w:t>nitial exportation and exploratory analysis of the current data in Reuma.pt/</w:t>
      </w:r>
      <w:r w:rsidR="0067388D">
        <w:rPr>
          <w:rFonts w:ascii="Arial" w:hAnsi="Arial" w:cs="Arial"/>
          <w:sz w:val="22"/>
          <w:szCs w:val="22"/>
          <w:lang w:val="en-US"/>
        </w:rPr>
        <w:t>Myositis</w:t>
      </w:r>
      <w:r w:rsidRPr="004B7D35">
        <w:rPr>
          <w:rFonts w:ascii="Arial" w:hAnsi="Arial" w:cs="Arial"/>
          <w:sz w:val="22"/>
          <w:szCs w:val="22"/>
          <w:lang w:val="en-US"/>
        </w:rPr>
        <w:t xml:space="preserve"> – t</w:t>
      </w:r>
      <w:r w:rsidR="00DA703A" w:rsidRPr="004B7D35">
        <w:rPr>
          <w:rFonts w:ascii="Arial" w:hAnsi="Arial" w:cs="Arial"/>
          <w:sz w:val="22"/>
          <w:szCs w:val="22"/>
          <w:lang w:val="en-US"/>
        </w:rPr>
        <w:t>his will allow the creation o</w:t>
      </w:r>
      <w:r w:rsidRPr="004B7D35">
        <w:rPr>
          <w:rFonts w:ascii="Arial" w:hAnsi="Arial" w:cs="Arial"/>
          <w:sz w:val="22"/>
          <w:szCs w:val="22"/>
          <w:lang w:val="en-US"/>
        </w:rPr>
        <w:t>f</w:t>
      </w:r>
      <w:r w:rsidR="00DA703A" w:rsidRPr="004B7D35">
        <w:rPr>
          <w:rFonts w:ascii="Arial" w:hAnsi="Arial" w:cs="Arial"/>
          <w:sz w:val="22"/>
          <w:szCs w:val="22"/>
          <w:lang w:val="en-US"/>
        </w:rPr>
        <w:t xml:space="preserve"> an anonymized Microsoft Excel document </w:t>
      </w:r>
      <w:r w:rsidR="00CC695A">
        <w:rPr>
          <w:rFonts w:ascii="Arial" w:hAnsi="Arial" w:cs="Arial"/>
          <w:sz w:val="22"/>
          <w:szCs w:val="22"/>
          <w:lang w:val="en-US"/>
        </w:rPr>
        <w:t>(</w:t>
      </w:r>
      <w:r w:rsidR="00DA703A" w:rsidRPr="004B7D35">
        <w:rPr>
          <w:rFonts w:ascii="Arial" w:hAnsi="Arial" w:cs="Arial"/>
          <w:sz w:val="22"/>
          <w:szCs w:val="22"/>
          <w:lang w:val="en-US"/>
        </w:rPr>
        <w:t>highlighting the missing data</w:t>
      </w:r>
      <w:r w:rsidR="00CC695A">
        <w:rPr>
          <w:rFonts w:ascii="Arial" w:hAnsi="Arial" w:cs="Arial"/>
          <w:sz w:val="22"/>
          <w:szCs w:val="22"/>
          <w:lang w:val="en-US"/>
        </w:rPr>
        <w:t>)</w:t>
      </w:r>
      <w:r w:rsidR="00DA703A" w:rsidRPr="004B7D35">
        <w:rPr>
          <w:rFonts w:ascii="Arial" w:hAnsi="Arial" w:cs="Arial"/>
          <w:sz w:val="22"/>
          <w:szCs w:val="22"/>
          <w:lang w:val="en-US"/>
        </w:rPr>
        <w:t xml:space="preserve"> that will be sent to the participating centers.</w:t>
      </w:r>
    </w:p>
    <w:p w14:paraId="0BBA4727" w14:textId="77777777" w:rsidR="00D024D7" w:rsidRPr="004B7D35" w:rsidRDefault="00D024D7" w:rsidP="00B90133">
      <w:pPr>
        <w:pStyle w:val="Default"/>
        <w:ind w:left="720"/>
        <w:jc w:val="both"/>
        <w:rPr>
          <w:rFonts w:ascii="Arial" w:hAnsi="Arial" w:cs="Arial"/>
          <w:sz w:val="22"/>
          <w:szCs w:val="22"/>
          <w:lang w:val="en-US"/>
        </w:rPr>
      </w:pPr>
    </w:p>
    <w:p w14:paraId="74A76315" w14:textId="55B9C573" w:rsidR="00D024D7" w:rsidRPr="004B7D35" w:rsidRDefault="00597818" w:rsidP="00B90133">
      <w:pPr>
        <w:pStyle w:val="Default"/>
        <w:numPr>
          <w:ilvl w:val="0"/>
          <w:numId w:val="19"/>
        </w:numPr>
        <w:jc w:val="both"/>
        <w:rPr>
          <w:rFonts w:ascii="Arial" w:hAnsi="Arial" w:cs="Arial"/>
          <w:sz w:val="22"/>
          <w:szCs w:val="22"/>
          <w:lang w:val="en-US"/>
        </w:rPr>
      </w:pPr>
      <w:r w:rsidRPr="004B7D35">
        <w:rPr>
          <w:rFonts w:ascii="Arial" w:hAnsi="Arial" w:cs="Arial"/>
          <w:sz w:val="22"/>
          <w:szCs w:val="22"/>
          <w:lang w:val="en-US"/>
        </w:rPr>
        <w:t>F</w:t>
      </w:r>
      <w:r w:rsidR="00F21047" w:rsidRPr="004B7D35">
        <w:rPr>
          <w:rFonts w:ascii="Arial" w:hAnsi="Arial" w:cs="Arial"/>
          <w:sz w:val="22"/>
          <w:szCs w:val="22"/>
          <w:lang w:val="en-US"/>
        </w:rPr>
        <w:t xml:space="preserve">irst </w:t>
      </w:r>
      <w:r w:rsidR="00D024D7" w:rsidRPr="004B7D35">
        <w:rPr>
          <w:rFonts w:ascii="Arial" w:hAnsi="Arial" w:cs="Arial"/>
          <w:sz w:val="22"/>
          <w:szCs w:val="22"/>
          <w:lang w:val="en-US"/>
        </w:rPr>
        <w:t xml:space="preserve">phase of </w:t>
      </w:r>
      <w:r w:rsidR="00F21047" w:rsidRPr="004B7D35">
        <w:rPr>
          <w:rFonts w:ascii="Arial" w:hAnsi="Arial" w:cs="Arial"/>
          <w:sz w:val="22"/>
          <w:szCs w:val="22"/>
          <w:lang w:val="en-US"/>
        </w:rPr>
        <w:t>data completion</w:t>
      </w:r>
      <w:r w:rsidRPr="004B7D35">
        <w:rPr>
          <w:rFonts w:ascii="Arial" w:hAnsi="Arial" w:cs="Arial"/>
          <w:sz w:val="22"/>
          <w:szCs w:val="22"/>
          <w:lang w:val="en-US"/>
        </w:rPr>
        <w:t xml:space="preserve"> </w:t>
      </w:r>
      <w:r w:rsidR="00D024D7" w:rsidRPr="004B7D35">
        <w:rPr>
          <w:rFonts w:ascii="Arial" w:hAnsi="Arial" w:cs="Arial"/>
          <w:sz w:val="22"/>
          <w:szCs w:val="22"/>
          <w:lang w:val="en-US"/>
        </w:rPr>
        <w:t xml:space="preserve">– </w:t>
      </w:r>
      <w:r w:rsidR="00F21047" w:rsidRPr="004B7D35">
        <w:rPr>
          <w:rFonts w:ascii="Arial" w:hAnsi="Arial" w:cs="Arial"/>
          <w:sz w:val="22"/>
          <w:szCs w:val="22"/>
          <w:lang w:val="en-US"/>
        </w:rPr>
        <w:t>the designated investigators of the participating centers will fill in the missing information directly in Reuma.pt</w:t>
      </w:r>
      <w:r w:rsidR="00D024D7" w:rsidRPr="004B7D35">
        <w:rPr>
          <w:rFonts w:ascii="Arial" w:hAnsi="Arial" w:cs="Arial"/>
          <w:sz w:val="22"/>
          <w:szCs w:val="22"/>
          <w:lang w:val="en-US"/>
        </w:rPr>
        <w:t>. Potential</w:t>
      </w:r>
      <w:r w:rsidR="00F21047" w:rsidRPr="004B7D35">
        <w:rPr>
          <w:rFonts w:ascii="Arial" w:hAnsi="Arial" w:cs="Arial"/>
          <w:sz w:val="22"/>
          <w:szCs w:val="22"/>
          <w:lang w:val="en-US"/>
        </w:rPr>
        <w:t xml:space="preserve"> new </w:t>
      </w:r>
      <w:r w:rsidR="00197C34">
        <w:rPr>
          <w:rFonts w:ascii="Arial" w:hAnsi="Arial" w:cs="Arial"/>
          <w:sz w:val="22"/>
          <w:szCs w:val="22"/>
          <w:lang w:val="en-US"/>
        </w:rPr>
        <w:t>IIM</w:t>
      </w:r>
      <w:r w:rsidR="00F21047" w:rsidRPr="004B7D35">
        <w:rPr>
          <w:rFonts w:ascii="Arial" w:hAnsi="Arial" w:cs="Arial"/>
          <w:sz w:val="22"/>
          <w:szCs w:val="22"/>
          <w:lang w:val="en-US"/>
        </w:rPr>
        <w:t xml:space="preserve"> patients fulfilling our inclusion criteria</w:t>
      </w:r>
      <w:r w:rsidR="00D024D7" w:rsidRPr="004B7D35">
        <w:rPr>
          <w:rFonts w:ascii="Arial" w:hAnsi="Arial" w:cs="Arial"/>
          <w:sz w:val="22"/>
          <w:szCs w:val="22"/>
          <w:lang w:val="en-US"/>
        </w:rPr>
        <w:t xml:space="preserve"> should also be registered in Reuma.pt</w:t>
      </w:r>
      <w:r w:rsidR="00DE78DD">
        <w:rPr>
          <w:rFonts w:ascii="Arial" w:hAnsi="Arial" w:cs="Arial"/>
          <w:sz w:val="22"/>
          <w:szCs w:val="22"/>
          <w:lang w:val="en-US"/>
        </w:rPr>
        <w:t>.</w:t>
      </w:r>
      <w:r w:rsidR="00F21047" w:rsidRPr="004B7D35">
        <w:rPr>
          <w:rFonts w:ascii="Arial" w:hAnsi="Arial" w:cs="Arial"/>
          <w:sz w:val="22"/>
          <w:szCs w:val="22"/>
          <w:lang w:val="en-US"/>
        </w:rPr>
        <w:t xml:space="preserve"> </w:t>
      </w:r>
    </w:p>
    <w:p w14:paraId="66D7821C" w14:textId="77777777" w:rsidR="00D024D7" w:rsidRPr="004B7D35" w:rsidRDefault="00D024D7" w:rsidP="00B90133">
      <w:pPr>
        <w:pStyle w:val="Default"/>
        <w:ind w:left="720"/>
        <w:jc w:val="both"/>
        <w:rPr>
          <w:rFonts w:ascii="Arial" w:hAnsi="Arial" w:cs="Arial"/>
          <w:sz w:val="22"/>
          <w:szCs w:val="22"/>
          <w:lang w:val="en-US"/>
        </w:rPr>
      </w:pPr>
    </w:p>
    <w:p w14:paraId="5E6B4035" w14:textId="4609101B" w:rsidR="00DA703A" w:rsidRPr="00221350" w:rsidRDefault="00597818" w:rsidP="00262A16">
      <w:pPr>
        <w:pStyle w:val="Default"/>
        <w:numPr>
          <w:ilvl w:val="0"/>
          <w:numId w:val="19"/>
        </w:numPr>
        <w:jc w:val="both"/>
        <w:rPr>
          <w:rFonts w:ascii="Arial" w:hAnsi="Arial" w:cs="Arial"/>
          <w:sz w:val="22"/>
          <w:szCs w:val="22"/>
          <w:lang w:val="en-US"/>
        </w:rPr>
      </w:pPr>
      <w:r w:rsidRPr="00221350">
        <w:rPr>
          <w:rFonts w:ascii="Arial" w:hAnsi="Arial" w:cs="Arial"/>
          <w:sz w:val="22"/>
          <w:szCs w:val="22"/>
          <w:lang w:val="en-US"/>
        </w:rPr>
        <w:t>Second exportation and exploratory analysis of the data in Reuma.pt/</w:t>
      </w:r>
      <w:r w:rsidR="0067388D" w:rsidRPr="00221350">
        <w:rPr>
          <w:rFonts w:ascii="Arial" w:hAnsi="Arial" w:cs="Arial"/>
          <w:sz w:val="22"/>
          <w:szCs w:val="22"/>
          <w:lang w:val="en-US"/>
        </w:rPr>
        <w:t>Myositis</w:t>
      </w:r>
      <w:r w:rsidRPr="00221350">
        <w:rPr>
          <w:rFonts w:ascii="Arial" w:hAnsi="Arial" w:cs="Arial"/>
          <w:sz w:val="22"/>
          <w:szCs w:val="22"/>
          <w:lang w:val="en-US"/>
        </w:rPr>
        <w:t xml:space="preserve"> – this will allow the creation of a second anonymized Microsoft Excel document. If </w:t>
      </w:r>
      <w:r w:rsidR="00221350" w:rsidRPr="00221350">
        <w:rPr>
          <w:rFonts w:ascii="Arial" w:hAnsi="Arial" w:cs="Arial"/>
          <w:sz w:val="22"/>
          <w:szCs w:val="22"/>
          <w:lang w:val="en-US"/>
        </w:rPr>
        <w:t xml:space="preserve">significant </w:t>
      </w:r>
      <w:r w:rsidRPr="00221350">
        <w:rPr>
          <w:rFonts w:ascii="Arial" w:hAnsi="Arial" w:cs="Arial"/>
          <w:sz w:val="22"/>
          <w:szCs w:val="22"/>
          <w:lang w:val="en-US"/>
        </w:rPr>
        <w:t>missing data persists, we will send this document to the involved center</w:t>
      </w:r>
      <w:r w:rsidR="009278F8" w:rsidRPr="00221350">
        <w:rPr>
          <w:rFonts w:ascii="Arial" w:hAnsi="Arial" w:cs="Arial"/>
          <w:sz w:val="22"/>
          <w:szCs w:val="22"/>
          <w:lang w:val="en-US"/>
        </w:rPr>
        <w:t>(s)</w:t>
      </w:r>
      <w:r w:rsidR="00221350" w:rsidRPr="00221350">
        <w:rPr>
          <w:rFonts w:ascii="Arial" w:hAnsi="Arial" w:cs="Arial"/>
          <w:sz w:val="22"/>
          <w:szCs w:val="22"/>
          <w:lang w:val="en-US"/>
        </w:rPr>
        <w:t xml:space="preserve">, </w:t>
      </w:r>
      <w:r w:rsidR="00221350" w:rsidRPr="00B2545E">
        <w:rPr>
          <w:rFonts w:ascii="Arial" w:hAnsi="Arial" w:cs="Arial"/>
          <w:sz w:val="22"/>
          <w:szCs w:val="22"/>
          <w:lang w:val="en-US"/>
        </w:rPr>
        <w:t>and then advance for an optional, third exportation of the data in Reuma.pt/Myositis.</w:t>
      </w:r>
      <w:r w:rsidR="00221350">
        <w:rPr>
          <w:rFonts w:ascii="Arial" w:hAnsi="Arial" w:cs="Arial"/>
          <w:sz w:val="22"/>
          <w:szCs w:val="22"/>
          <w:lang w:val="en-US"/>
        </w:rPr>
        <w:t xml:space="preserve"> </w:t>
      </w:r>
      <w:r w:rsidRPr="00221350">
        <w:rPr>
          <w:rFonts w:ascii="Arial" w:hAnsi="Arial" w:cs="Arial"/>
          <w:sz w:val="22"/>
          <w:szCs w:val="22"/>
          <w:lang w:val="en-US"/>
        </w:rPr>
        <w:t xml:space="preserve"> </w:t>
      </w:r>
    </w:p>
    <w:p w14:paraId="77ABFA22" w14:textId="77777777" w:rsidR="00597818" w:rsidRPr="004B7D35" w:rsidRDefault="00597818" w:rsidP="00B90133">
      <w:pPr>
        <w:pStyle w:val="Default"/>
        <w:ind w:left="720"/>
        <w:jc w:val="both"/>
        <w:rPr>
          <w:rFonts w:ascii="Arial" w:hAnsi="Arial" w:cs="Arial"/>
          <w:sz w:val="22"/>
          <w:szCs w:val="22"/>
          <w:lang w:val="en-US"/>
        </w:rPr>
      </w:pPr>
    </w:p>
    <w:p w14:paraId="4ED566BB" w14:textId="77777777" w:rsidR="00BA0C98" w:rsidRPr="00C325CF" w:rsidRDefault="00BA0C98" w:rsidP="00BA0C98">
      <w:pPr>
        <w:pStyle w:val="PargrafodaLista"/>
        <w:numPr>
          <w:ilvl w:val="1"/>
          <w:numId w:val="1"/>
        </w:numPr>
        <w:jc w:val="both"/>
        <w:rPr>
          <w:rFonts w:ascii="Arial" w:hAnsi="Arial" w:cs="Arial"/>
          <w:u w:val="single"/>
          <w:lang w:val="en-US"/>
        </w:rPr>
      </w:pPr>
      <w:r>
        <w:rPr>
          <w:rFonts w:ascii="Arial" w:hAnsi="Arial" w:cs="Arial"/>
          <w:u w:val="single"/>
        </w:rPr>
        <w:t xml:space="preserve">Variables to be collected </w:t>
      </w:r>
    </w:p>
    <w:p w14:paraId="5F1E929B" w14:textId="77777777" w:rsidR="00C325CF" w:rsidRPr="005A1EF5" w:rsidRDefault="00C325CF" w:rsidP="00C325CF">
      <w:pPr>
        <w:pStyle w:val="PargrafodaLista"/>
        <w:jc w:val="both"/>
        <w:rPr>
          <w:rFonts w:ascii="Arial" w:hAnsi="Arial" w:cs="Arial"/>
          <w:u w:val="single"/>
          <w:lang w:val="en-US"/>
        </w:rPr>
      </w:pPr>
    </w:p>
    <w:p w14:paraId="1FF90D10" w14:textId="1508B558" w:rsidR="005A1EF5" w:rsidRPr="00C325CF" w:rsidRDefault="00C325CF" w:rsidP="00C325CF">
      <w:pPr>
        <w:pStyle w:val="PargrafodaLista"/>
        <w:numPr>
          <w:ilvl w:val="2"/>
          <w:numId w:val="1"/>
        </w:numPr>
        <w:jc w:val="both"/>
        <w:rPr>
          <w:rFonts w:ascii="Arial" w:hAnsi="Arial" w:cs="Arial"/>
          <w:u w:val="single"/>
          <w:lang w:val="en-US"/>
        </w:rPr>
      </w:pPr>
      <w:r w:rsidRPr="00C325CF">
        <w:rPr>
          <w:rFonts w:ascii="Arial" w:hAnsi="Arial" w:cs="Arial"/>
          <w:lang w:val="en-US"/>
        </w:rPr>
        <w:t xml:space="preserve"> </w:t>
      </w:r>
      <w:r w:rsidRPr="00C325CF">
        <w:rPr>
          <w:rFonts w:ascii="Arial" w:hAnsi="Arial" w:cs="Arial"/>
          <w:u w:val="single"/>
          <w:lang w:val="en-US"/>
        </w:rPr>
        <w:t>General Data</w:t>
      </w:r>
    </w:p>
    <w:p w14:paraId="61B4E173" w14:textId="3CAA21E8" w:rsidR="00BA0C98" w:rsidRPr="00BA0C98" w:rsidRDefault="007B762C" w:rsidP="00BA0C98">
      <w:pPr>
        <w:pStyle w:val="PargrafodaLista"/>
        <w:numPr>
          <w:ilvl w:val="0"/>
          <w:numId w:val="24"/>
        </w:numPr>
        <w:jc w:val="both"/>
        <w:rPr>
          <w:rFonts w:ascii="Arial" w:hAnsi="Arial" w:cs="Arial"/>
          <w:u w:val="single"/>
          <w:lang w:val="en-US"/>
        </w:rPr>
      </w:pPr>
      <w:r>
        <w:rPr>
          <w:rFonts w:ascii="Arial" w:hAnsi="Arial" w:cs="Arial"/>
          <w:lang w:val="en-US"/>
        </w:rPr>
        <w:t>Age (</w:t>
      </w:r>
      <w:r>
        <w:rPr>
          <w:rFonts w:ascii="Arial" w:hAnsi="Arial" w:cs="Arial"/>
          <w:color w:val="202020"/>
          <w:lang w:val="en-US"/>
        </w:rPr>
        <w:t>continuous variable [CV]</w:t>
      </w:r>
      <w:r>
        <w:rPr>
          <w:rFonts w:ascii="Arial" w:hAnsi="Arial" w:cs="Arial"/>
          <w:color w:val="202020"/>
          <w:lang w:val="en-US"/>
        </w:rPr>
        <w:t>)</w:t>
      </w:r>
      <w:r>
        <w:rPr>
          <w:rFonts w:ascii="Arial" w:hAnsi="Arial" w:cs="Arial"/>
          <w:color w:val="202020"/>
          <w:lang w:val="en-US"/>
        </w:rPr>
        <w:t xml:space="preserve"> </w:t>
      </w:r>
    </w:p>
    <w:p w14:paraId="5EA0C400" w14:textId="42871549" w:rsidR="00BA0C98" w:rsidRPr="00BA0C98" w:rsidRDefault="00BA0C98" w:rsidP="00BA0C98">
      <w:pPr>
        <w:pStyle w:val="PargrafodaLista"/>
        <w:numPr>
          <w:ilvl w:val="0"/>
          <w:numId w:val="24"/>
        </w:numPr>
        <w:jc w:val="both"/>
        <w:rPr>
          <w:rFonts w:ascii="Arial" w:hAnsi="Arial" w:cs="Arial"/>
          <w:u w:val="single"/>
          <w:lang w:val="en-US"/>
        </w:rPr>
      </w:pPr>
      <w:r w:rsidRPr="00BA0C98">
        <w:rPr>
          <w:rFonts w:ascii="Arial" w:hAnsi="Arial" w:cs="Arial"/>
          <w:lang w:val="en-US"/>
        </w:rPr>
        <w:t>Gender (dichotomic variable</w:t>
      </w:r>
      <w:r w:rsidR="002A2C78">
        <w:rPr>
          <w:rFonts w:ascii="Arial" w:hAnsi="Arial" w:cs="Arial"/>
          <w:lang w:val="en-US"/>
        </w:rPr>
        <w:t xml:space="preserve"> [DV]</w:t>
      </w:r>
      <w:r w:rsidRPr="00BA0C98">
        <w:rPr>
          <w:rFonts w:ascii="Arial" w:hAnsi="Arial" w:cs="Arial"/>
          <w:lang w:val="en-US"/>
        </w:rPr>
        <w:t>: female=0; male=1)</w:t>
      </w:r>
    </w:p>
    <w:p w14:paraId="0D6B9A0F" w14:textId="5DB5E2D4" w:rsidR="00BA0C98" w:rsidRPr="00BA0C98" w:rsidRDefault="00BA0C98" w:rsidP="00BA0C98">
      <w:pPr>
        <w:pStyle w:val="PargrafodaLista"/>
        <w:numPr>
          <w:ilvl w:val="0"/>
          <w:numId w:val="24"/>
        </w:numPr>
        <w:jc w:val="both"/>
        <w:rPr>
          <w:rFonts w:ascii="Arial" w:hAnsi="Arial" w:cs="Arial"/>
          <w:lang w:val="en-US"/>
        </w:rPr>
      </w:pPr>
      <w:r w:rsidRPr="00BA0C98">
        <w:rPr>
          <w:rFonts w:ascii="Arial" w:hAnsi="Arial" w:cs="Arial"/>
          <w:lang w:val="en-US"/>
        </w:rPr>
        <w:t xml:space="preserve">Type of myositis (categorical variable: dermatomyositis, juvenile dermatomyositis, amyopathic/ hypomyopathic dermatomyositis, non-specific myositis, polymyositis, mixed connective tissue disease, </w:t>
      </w:r>
      <w:r w:rsidR="005F44C2">
        <w:rPr>
          <w:rFonts w:ascii="Arial" w:hAnsi="Arial" w:cs="Arial"/>
          <w:lang w:val="en-US"/>
        </w:rPr>
        <w:t>imm</w:t>
      </w:r>
      <w:r w:rsidRPr="00BA0C98">
        <w:rPr>
          <w:rFonts w:ascii="Arial" w:hAnsi="Arial" w:cs="Arial"/>
          <w:lang w:val="en-US"/>
        </w:rPr>
        <w:t>une necrotizing myositis, inclusion bodies myositis, overlap syndrome)</w:t>
      </w:r>
    </w:p>
    <w:p w14:paraId="7401F0B0" w14:textId="473E74DA" w:rsidR="00BA0C98" w:rsidRPr="00C325CF" w:rsidRDefault="00C325CF" w:rsidP="002A2C78">
      <w:pPr>
        <w:pStyle w:val="PargrafodaLista"/>
        <w:numPr>
          <w:ilvl w:val="0"/>
          <w:numId w:val="24"/>
        </w:numPr>
        <w:jc w:val="both"/>
        <w:rPr>
          <w:rFonts w:ascii="Arial" w:hAnsi="Arial" w:cs="Arial"/>
          <w:lang w:val="en-US"/>
        </w:rPr>
      </w:pPr>
      <w:r w:rsidRPr="00C325CF">
        <w:rPr>
          <w:rFonts w:ascii="Arial" w:hAnsi="Arial" w:cs="Arial"/>
          <w:lang w:val="en-US"/>
        </w:rPr>
        <w:t xml:space="preserve">Fulfilment of </w:t>
      </w:r>
      <w:r w:rsidR="00BA0C98" w:rsidRPr="00C325CF">
        <w:rPr>
          <w:rFonts w:ascii="Arial" w:hAnsi="Arial" w:cs="Arial"/>
          <w:lang w:val="en-US"/>
        </w:rPr>
        <w:t>2017 EULAR/ACR criteria (</w:t>
      </w:r>
      <w:r w:rsidR="002A2C78" w:rsidRPr="00C325CF">
        <w:rPr>
          <w:rFonts w:ascii="Arial" w:hAnsi="Arial" w:cs="Arial"/>
          <w:lang w:val="en-US"/>
        </w:rPr>
        <w:t xml:space="preserve">DV: </w:t>
      </w:r>
      <w:r w:rsidR="00BA0C98" w:rsidRPr="00C325CF">
        <w:rPr>
          <w:rFonts w:ascii="Arial" w:hAnsi="Arial" w:cs="Arial"/>
          <w:lang w:val="en-US"/>
        </w:rPr>
        <w:t xml:space="preserve"> no=0; yes=1)</w:t>
      </w:r>
    </w:p>
    <w:p w14:paraId="097B7578" w14:textId="6BA8BDCC" w:rsidR="00BA0C98" w:rsidRPr="002A2C78" w:rsidRDefault="007B762C" w:rsidP="002A2C78">
      <w:pPr>
        <w:pStyle w:val="PargrafodaLista"/>
        <w:numPr>
          <w:ilvl w:val="0"/>
          <w:numId w:val="24"/>
        </w:numPr>
        <w:jc w:val="both"/>
        <w:rPr>
          <w:rFonts w:ascii="Arial" w:hAnsi="Arial" w:cs="Arial"/>
          <w:lang w:val="en-US"/>
        </w:rPr>
      </w:pPr>
      <w:r>
        <w:rPr>
          <w:rFonts w:ascii="Arial" w:hAnsi="Arial" w:cs="Arial"/>
          <w:lang w:val="en-US"/>
        </w:rPr>
        <w:t>Age at first symptom (CV)</w:t>
      </w:r>
    </w:p>
    <w:p w14:paraId="18C66D69" w14:textId="75AF4D97" w:rsidR="002A2C78" w:rsidRDefault="007B762C" w:rsidP="00C325CF">
      <w:pPr>
        <w:pStyle w:val="PargrafodaLista"/>
        <w:numPr>
          <w:ilvl w:val="0"/>
          <w:numId w:val="24"/>
        </w:numPr>
        <w:jc w:val="both"/>
        <w:rPr>
          <w:rFonts w:ascii="Arial" w:hAnsi="Arial" w:cs="Arial"/>
          <w:lang w:val="en-US"/>
        </w:rPr>
      </w:pPr>
      <w:r>
        <w:rPr>
          <w:rFonts w:ascii="Arial" w:hAnsi="Arial" w:cs="Arial"/>
          <w:lang w:val="en-US"/>
        </w:rPr>
        <w:t>Age at</w:t>
      </w:r>
      <w:r w:rsidR="00BA0C98" w:rsidRPr="002A2C78">
        <w:rPr>
          <w:rFonts w:ascii="Arial" w:hAnsi="Arial" w:cs="Arial"/>
          <w:lang w:val="en-US"/>
        </w:rPr>
        <w:t xml:space="preserve"> diagnosis (</w:t>
      </w:r>
      <w:r>
        <w:rPr>
          <w:rFonts w:ascii="Arial" w:hAnsi="Arial" w:cs="Arial"/>
          <w:lang w:val="en-US"/>
        </w:rPr>
        <w:t>CV</w:t>
      </w:r>
      <w:r w:rsidR="00BA0C98" w:rsidRPr="002A2C78">
        <w:rPr>
          <w:rFonts w:ascii="Arial" w:hAnsi="Arial" w:cs="Arial"/>
          <w:lang w:val="en-US"/>
        </w:rPr>
        <w:t>)</w:t>
      </w:r>
    </w:p>
    <w:p w14:paraId="544B9549" w14:textId="01386A2A" w:rsidR="00F325DA" w:rsidRPr="00F325DA" w:rsidRDefault="00F325DA" w:rsidP="009060F7">
      <w:pPr>
        <w:pStyle w:val="PargrafodaLista"/>
        <w:numPr>
          <w:ilvl w:val="0"/>
          <w:numId w:val="24"/>
        </w:numPr>
        <w:jc w:val="both"/>
        <w:rPr>
          <w:rFonts w:ascii="Arial" w:hAnsi="Arial" w:cs="Arial"/>
          <w:lang w:val="en-US"/>
        </w:rPr>
      </w:pPr>
      <w:r w:rsidRPr="00F325DA">
        <w:rPr>
          <w:rFonts w:ascii="Arial" w:hAnsi="Arial" w:cs="Arial"/>
          <w:lang w:val="en-US"/>
        </w:rPr>
        <w:t xml:space="preserve">Quantified </w:t>
      </w:r>
      <w:r>
        <w:rPr>
          <w:rFonts w:ascii="Arial" w:hAnsi="Arial" w:cs="Arial"/>
          <w:lang w:val="en-US"/>
        </w:rPr>
        <w:t>to</w:t>
      </w:r>
      <w:r w:rsidRPr="00F325DA">
        <w:rPr>
          <w:rFonts w:ascii="Arial" w:hAnsi="Arial" w:cs="Arial"/>
          <w:color w:val="202020"/>
          <w:lang w:val="en-US"/>
        </w:rPr>
        <w:t>bacco use (</w:t>
      </w:r>
      <w:r>
        <w:rPr>
          <w:rFonts w:ascii="Arial" w:hAnsi="Arial" w:cs="Arial"/>
          <w:color w:val="202020"/>
          <w:lang w:val="en-US"/>
        </w:rPr>
        <w:t>CV: number of packs per day; number of years)</w:t>
      </w:r>
    </w:p>
    <w:p w14:paraId="2C8235A9" w14:textId="35F26A11" w:rsidR="00C325CF" w:rsidRPr="008332B8" w:rsidRDefault="00F325DA" w:rsidP="00BD0F88">
      <w:pPr>
        <w:pStyle w:val="PargrafodaLista"/>
        <w:numPr>
          <w:ilvl w:val="0"/>
          <w:numId w:val="24"/>
        </w:numPr>
        <w:jc w:val="both"/>
        <w:rPr>
          <w:rFonts w:ascii="Arial" w:hAnsi="Arial" w:cs="Arial"/>
          <w:lang w:val="it-IT"/>
        </w:rPr>
      </w:pPr>
      <w:r w:rsidRPr="008332B8">
        <w:rPr>
          <w:rFonts w:ascii="Arial" w:hAnsi="Arial" w:cs="Arial"/>
          <w:color w:val="202020"/>
          <w:lang w:val="it-IT"/>
        </w:rPr>
        <w:t>Alcohol use (DV; non-consumer=0; consumer=1)</w:t>
      </w:r>
    </w:p>
    <w:p w14:paraId="1FF98ECE" w14:textId="77777777" w:rsidR="00F325DA" w:rsidRPr="008332B8" w:rsidRDefault="00F325DA" w:rsidP="00F325DA">
      <w:pPr>
        <w:pStyle w:val="PargrafodaLista"/>
        <w:jc w:val="both"/>
        <w:rPr>
          <w:rFonts w:ascii="Arial" w:hAnsi="Arial" w:cs="Arial"/>
          <w:lang w:val="it-IT"/>
        </w:rPr>
      </w:pPr>
    </w:p>
    <w:p w14:paraId="6636EBEF" w14:textId="40DC81BF" w:rsidR="00BA0C98" w:rsidRPr="002A2C78" w:rsidRDefault="00BA0C98" w:rsidP="002A2C78">
      <w:pPr>
        <w:pStyle w:val="PargrafodaLista"/>
        <w:numPr>
          <w:ilvl w:val="0"/>
          <w:numId w:val="24"/>
        </w:numPr>
        <w:jc w:val="both"/>
        <w:rPr>
          <w:rFonts w:ascii="Arial" w:hAnsi="Arial" w:cs="Arial"/>
          <w:lang w:val="en-US"/>
        </w:rPr>
      </w:pPr>
      <w:r w:rsidRPr="002A2C78">
        <w:rPr>
          <w:rFonts w:ascii="Arial" w:hAnsi="Arial" w:cs="Arial"/>
          <w:lang w:val="en-US"/>
        </w:rPr>
        <w:t>Disease manifestations:</w:t>
      </w:r>
    </w:p>
    <w:p w14:paraId="7670E1FF" w14:textId="571BF390" w:rsidR="002A2C78" w:rsidRDefault="00BA0C98" w:rsidP="001E5A1A">
      <w:pPr>
        <w:pStyle w:val="PargrafodaLista"/>
        <w:numPr>
          <w:ilvl w:val="0"/>
          <w:numId w:val="25"/>
        </w:numPr>
        <w:jc w:val="both"/>
        <w:rPr>
          <w:rFonts w:ascii="Arial" w:hAnsi="Arial" w:cs="Arial"/>
          <w:lang w:val="en-US"/>
        </w:rPr>
      </w:pPr>
      <w:r w:rsidRPr="002A2C78">
        <w:rPr>
          <w:rFonts w:ascii="Arial" w:hAnsi="Arial" w:cs="Arial"/>
          <w:lang w:val="en-US"/>
        </w:rPr>
        <w:t>Myalgia/ myositis (</w:t>
      </w:r>
      <w:r w:rsidR="002A2C78">
        <w:rPr>
          <w:rFonts w:ascii="Arial" w:hAnsi="Arial" w:cs="Arial"/>
          <w:lang w:val="en-US"/>
        </w:rPr>
        <w:t xml:space="preserve">DV: </w:t>
      </w:r>
      <w:r w:rsidRPr="002A2C78">
        <w:rPr>
          <w:rFonts w:ascii="Arial" w:hAnsi="Arial" w:cs="Arial"/>
          <w:lang w:val="en-US"/>
        </w:rPr>
        <w:t>no=0; yes=1)</w:t>
      </w:r>
    </w:p>
    <w:p w14:paraId="3FB163F4" w14:textId="6666F4AB" w:rsidR="002A2C78" w:rsidRDefault="00BA0C98" w:rsidP="00BA0C98">
      <w:pPr>
        <w:pStyle w:val="PargrafodaLista"/>
        <w:numPr>
          <w:ilvl w:val="0"/>
          <w:numId w:val="25"/>
        </w:numPr>
        <w:jc w:val="both"/>
        <w:rPr>
          <w:rFonts w:ascii="Arial" w:hAnsi="Arial" w:cs="Arial"/>
          <w:lang w:val="en-US"/>
        </w:rPr>
      </w:pPr>
      <w:r w:rsidRPr="002A2C78">
        <w:rPr>
          <w:rFonts w:ascii="Arial" w:hAnsi="Arial" w:cs="Arial"/>
          <w:lang w:val="en-US"/>
        </w:rPr>
        <w:t>Gottron’s papules (</w:t>
      </w:r>
      <w:r w:rsidR="002A2C78">
        <w:rPr>
          <w:rFonts w:ascii="Arial" w:hAnsi="Arial" w:cs="Arial"/>
          <w:lang w:val="en-US"/>
        </w:rPr>
        <w:t xml:space="preserve">DV: </w:t>
      </w:r>
      <w:r w:rsidRPr="002A2C78">
        <w:rPr>
          <w:rFonts w:ascii="Arial" w:hAnsi="Arial" w:cs="Arial"/>
          <w:lang w:val="en-US"/>
        </w:rPr>
        <w:t>no=0; yes=1)</w:t>
      </w:r>
    </w:p>
    <w:p w14:paraId="03480691" w14:textId="23FB6DF4" w:rsidR="002A2C78" w:rsidRDefault="00BA0C98" w:rsidP="00BA0C98">
      <w:pPr>
        <w:pStyle w:val="PargrafodaLista"/>
        <w:numPr>
          <w:ilvl w:val="0"/>
          <w:numId w:val="25"/>
        </w:numPr>
        <w:jc w:val="both"/>
        <w:rPr>
          <w:rFonts w:ascii="Arial" w:hAnsi="Arial" w:cs="Arial"/>
          <w:lang w:val="en-US"/>
        </w:rPr>
      </w:pPr>
      <w:r w:rsidRPr="002A2C78">
        <w:rPr>
          <w:rFonts w:ascii="Arial" w:hAnsi="Arial" w:cs="Arial"/>
          <w:lang w:val="en-US"/>
        </w:rPr>
        <w:t>Heliotrope rash (</w:t>
      </w:r>
      <w:r w:rsidR="002A2C78">
        <w:rPr>
          <w:rFonts w:ascii="Arial" w:hAnsi="Arial" w:cs="Arial"/>
          <w:lang w:val="en-US"/>
        </w:rPr>
        <w:t xml:space="preserve">DV: </w:t>
      </w:r>
      <w:r w:rsidRPr="002A2C78">
        <w:rPr>
          <w:rFonts w:ascii="Arial" w:hAnsi="Arial" w:cs="Arial"/>
          <w:lang w:val="en-US"/>
        </w:rPr>
        <w:t>no=0; yes=1)</w:t>
      </w:r>
    </w:p>
    <w:p w14:paraId="4BA3B999" w14:textId="118B041D" w:rsidR="002A2C78" w:rsidRDefault="00BA0C98" w:rsidP="00BA0C98">
      <w:pPr>
        <w:pStyle w:val="PargrafodaLista"/>
        <w:numPr>
          <w:ilvl w:val="0"/>
          <w:numId w:val="25"/>
        </w:numPr>
        <w:jc w:val="both"/>
        <w:rPr>
          <w:rFonts w:ascii="Arial" w:hAnsi="Arial" w:cs="Arial"/>
          <w:lang w:val="en-US"/>
        </w:rPr>
      </w:pPr>
      <w:r w:rsidRPr="002A2C78">
        <w:rPr>
          <w:rFonts w:ascii="Arial" w:hAnsi="Arial" w:cs="Arial"/>
          <w:lang w:val="en-US"/>
        </w:rPr>
        <w:t>Raynaud’s phenomenon (</w:t>
      </w:r>
      <w:r w:rsidR="002A2C78">
        <w:rPr>
          <w:rFonts w:ascii="Arial" w:hAnsi="Arial" w:cs="Arial"/>
          <w:lang w:val="en-US"/>
        </w:rPr>
        <w:t xml:space="preserve">DV: </w:t>
      </w:r>
      <w:r w:rsidRPr="002A2C78">
        <w:rPr>
          <w:rFonts w:ascii="Arial" w:hAnsi="Arial" w:cs="Arial"/>
          <w:lang w:val="en-US"/>
        </w:rPr>
        <w:t>no=0; yes=1)</w:t>
      </w:r>
    </w:p>
    <w:p w14:paraId="31D663E4" w14:textId="600ED77F" w:rsidR="00BA0C98" w:rsidRPr="008332B8" w:rsidRDefault="00BA0C98" w:rsidP="00BA0C98">
      <w:pPr>
        <w:pStyle w:val="PargrafodaLista"/>
        <w:numPr>
          <w:ilvl w:val="0"/>
          <w:numId w:val="25"/>
        </w:numPr>
        <w:jc w:val="both"/>
        <w:rPr>
          <w:rFonts w:ascii="Arial" w:hAnsi="Arial" w:cs="Arial"/>
          <w:lang w:val="es-ES"/>
        </w:rPr>
      </w:pPr>
      <w:r w:rsidRPr="008332B8">
        <w:rPr>
          <w:rFonts w:ascii="Arial" w:hAnsi="Arial" w:cs="Arial"/>
          <w:lang w:val="es-ES"/>
        </w:rPr>
        <w:t>Digital ulcers (</w:t>
      </w:r>
      <w:r w:rsidR="002A2C78" w:rsidRPr="008332B8">
        <w:rPr>
          <w:rFonts w:ascii="Arial" w:hAnsi="Arial" w:cs="Arial"/>
          <w:lang w:val="es-ES"/>
        </w:rPr>
        <w:t xml:space="preserve">DV: </w:t>
      </w:r>
      <w:r w:rsidRPr="008332B8">
        <w:rPr>
          <w:rFonts w:ascii="Arial" w:hAnsi="Arial" w:cs="Arial"/>
          <w:lang w:val="es-ES"/>
        </w:rPr>
        <w:t>no=0; yes=1)</w:t>
      </w:r>
    </w:p>
    <w:p w14:paraId="08C2E7F7" w14:textId="0271713A"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Oedema (</w:t>
      </w:r>
      <w:r w:rsidR="002A2C78" w:rsidRPr="002A2C78">
        <w:rPr>
          <w:rFonts w:ascii="Arial" w:hAnsi="Arial" w:cs="Arial"/>
          <w:lang w:val="en-US"/>
        </w:rPr>
        <w:t xml:space="preserve">DV: </w:t>
      </w:r>
      <w:r w:rsidRPr="002A2C78">
        <w:rPr>
          <w:rFonts w:ascii="Arial" w:hAnsi="Arial" w:cs="Arial"/>
          <w:lang w:val="en-US"/>
        </w:rPr>
        <w:t>no=0; yes=1)</w:t>
      </w:r>
    </w:p>
    <w:p w14:paraId="3849A2CE" w14:textId="68EE36A7"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Calcinosis (</w:t>
      </w:r>
      <w:r w:rsidR="002A2C78" w:rsidRPr="002A2C78">
        <w:rPr>
          <w:rFonts w:ascii="Arial" w:hAnsi="Arial" w:cs="Arial"/>
          <w:lang w:val="en-US"/>
        </w:rPr>
        <w:t xml:space="preserve">DV: </w:t>
      </w:r>
      <w:r w:rsidRPr="002A2C78">
        <w:rPr>
          <w:rFonts w:ascii="Arial" w:hAnsi="Arial" w:cs="Arial"/>
          <w:lang w:val="en-US"/>
        </w:rPr>
        <w:t>no=0; yes=1)</w:t>
      </w:r>
    </w:p>
    <w:p w14:paraId="7BF79BE3" w14:textId="48280527"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Periungual changes (</w:t>
      </w:r>
      <w:r w:rsidR="002A2C78" w:rsidRPr="002A2C78">
        <w:rPr>
          <w:rFonts w:ascii="Arial" w:hAnsi="Arial" w:cs="Arial"/>
          <w:lang w:val="en-US"/>
        </w:rPr>
        <w:t xml:space="preserve">DV: </w:t>
      </w:r>
      <w:r w:rsidRPr="002A2C78">
        <w:rPr>
          <w:rFonts w:ascii="Arial" w:hAnsi="Arial" w:cs="Arial"/>
          <w:lang w:val="en-US"/>
        </w:rPr>
        <w:t>no=0; yes=1)</w:t>
      </w:r>
    </w:p>
    <w:p w14:paraId="6524589C" w14:textId="134C9DE3"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Lipoatrophy (</w:t>
      </w:r>
      <w:r w:rsidR="002A2C78" w:rsidRPr="002A2C78">
        <w:rPr>
          <w:rFonts w:ascii="Arial" w:hAnsi="Arial" w:cs="Arial"/>
          <w:lang w:val="en-US"/>
        </w:rPr>
        <w:t xml:space="preserve">DV: </w:t>
      </w:r>
      <w:r w:rsidRPr="002A2C78">
        <w:rPr>
          <w:rFonts w:ascii="Arial" w:hAnsi="Arial" w:cs="Arial"/>
          <w:lang w:val="en-US"/>
        </w:rPr>
        <w:t>no=0; yes=1)</w:t>
      </w:r>
    </w:p>
    <w:p w14:paraId="3E685055" w14:textId="005AD340"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Arthralgia/ arthritis (</w:t>
      </w:r>
      <w:r w:rsidR="002A2C78" w:rsidRPr="002A2C78">
        <w:rPr>
          <w:rFonts w:ascii="Arial" w:hAnsi="Arial" w:cs="Arial"/>
          <w:lang w:val="en-US"/>
        </w:rPr>
        <w:t xml:space="preserve">DV: </w:t>
      </w:r>
      <w:r w:rsidRPr="002A2C78">
        <w:rPr>
          <w:rFonts w:ascii="Arial" w:hAnsi="Arial" w:cs="Arial"/>
          <w:lang w:val="en-US"/>
        </w:rPr>
        <w:t>no=0; yes=1)</w:t>
      </w:r>
    </w:p>
    <w:p w14:paraId="42DEA9CA" w14:textId="14D2ABF9" w:rsidR="00BA0C98" w:rsidRPr="002A2C78" w:rsidRDefault="005F44C2" w:rsidP="002A2C78">
      <w:pPr>
        <w:pStyle w:val="PargrafodaLista"/>
        <w:numPr>
          <w:ilvl w:val="0"/>
          <w:numId w:val="25"/>
        </w:numPr>
        <w:jc w:val="both"/>
        <w:rPr>
          <w:rFonts w:ascii="Arial" w:hAnsi="Arial" w:cs="Arial"/>
          <w:lang w:val="en-US"/>
        </w:rPr>
      </w:pPr>
      <w:r w:rsidRPr="002A2C78">
        <w:rPr>
          <w:rFonts w:ascii="Arial" w:hAnsi="Arial" w:cs="Arial"/>
          <w:lang w:val="en-US"/>
        </w:rPr>
        <w:t>Esophageal</w:t>
      </w:r>
      <w:r w:rsidR="00BA0C98" w:rsidRPr="002A2C78">
        <w:rPr>
          <w:rFonts w:ascii="Arial" w:hAnsi="Arial" w:cs="Arial"/>
          <w:lang w:val="en-US"/>
        </w:rPr>
        <w:t xml:space="preserve"> involvement (</w:t>
      </w:r>
      <w:r w:rsidR="002A2C78" w:rsidRPr="002A2C78">
        <w:rPr>
          <w:rFonts w:ascii="Arial" w:hAnsi="Arial" w:cs="Arial"/>
          <w:lang w:val="en-US"/>
        </w:rPr>
        <w:t xml:space="preserve">DV: </w:t>
      </w:r>
      <w:r w:rsidR="00BA0C98" w:rsidRPr="002A2C78">
        <w:rPr>
          <w:rFonts w:ascii="Arial" w:hAnsi="Arial" w:cs="Arial"/>
          <w:lang w:val="en-US"/>
        </w:rPr>
        <w:t>no=0; yes=1)</w:t>
      </w:r>
    </w:p>
    <w:p w14:paraId="73248D36" w14:textId="050704B0"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Gastric involvement (</w:t>
      </w:r>
      <w:r w:rsidR="002A2C78" w:rsidRPr="002A2C78">
        <w:rPr>
          <w:rFonts w:ascii="Arial" w:hAnsi="Arial" w:cs="Arial"/>
          <w:lang w:val="en-US"/>
        </w:rPr>
        <w:t xml:space="preserve">DV: </w:t>
      </w:r>
      <w:r w:rsidRPr="002A2C78">
        <w:rPr>
          <w:rFonts w:ascii="Arial" w:hAnsi="Arial" w:cs="Arial"/>
          <w:lang w:val="en-US"/>
        </w:rPr>
        <w:t>no=0; yes=1)</w:t>
      </w:r>
    </w:p>
    <w:p w14:paraId="5C4A40DC" w14:textId="44A3FC71"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Intestinal involvement (</w:t>
      </w:r>
      <w:r w:rsidR="002A2C78" w:rsidRPr="002A2C78">
        <w:rPr>
          <w:rFonts w:ascii="Arial" w:hAnsi="Arial" w:cs="Arial"/>
          <w:lang w:val="en-US"/>
        </w:rPr>
        <w:t xml:space="preserve">DV: </w:t>
      </w:r>
      <w:r w:rsidRPr="002A2C78">
        <w:rPr>
          <w:rFonts w:ascii="Arial" w:hAnsi="Arial" w:cs="Arial"/>
          <w:lang w:val="en-US"/>
        </w:rPr>
        <w:t>no=0; yes=1)</w:t>
      </w:r>
    </w:p>
    <w:p w14:paraId="27A715A9" w14:textId="4CC77B0A" w:rsidR="00BA0C98" w:rsidRPr="002A2C7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Heart involvement (</w:t>
      </w:r>
      <w:r w:rsidR="002A2C78" w:rsidRPr="002A2C78">
        <w:rPr>
          <w:rFonts w:ascii="Arial" w:hAnsi="Arial" w:cs="Arial"/>
          <w:lang w:val="en-US"/>
        </w:rPr>
        <w:t xml:space="preserve">DV: </w:t>
      </w:r>
      <w:r w:rsidRPr="002A2C78">
        <w:rPr>
          <w:rFonts w:ascii="Arial" w:hAnsi="Arial" w:cs="Arial"/>
          <w:lang w:val="en-US"/>
        </w:rPr>
        <w:t>no=0; yes=1)</w:t>
      </w:r>
    </w:p>
    <w:p w14:paraId="4FF6B0C9" w14:textId="1B96DBEC" w:rsidR="00BA0C98" w:rsidRDefault="00BA0C98" w:rsidP="002A2C78">
      <w:pPr>
        <w:pStyle w:val="PargrafodaLista"/>
        <w:numPr>
          <w:ilvl w:val="0"/>
          <w:numId w:val="25"/>
        </w:numPr>
        <w:jc w:val="both"/>
        <w:rPr>
          <w:rFonts w:ascii="Arial" w:hAnsi="Arial" w:cs="Arial"/>
          <w:lang w:val="en-US"/>
        </w:rPr>
      </w:pPr>
      <w:r w:rsidRPr="002A2C78">
        <w:rPr>
          <w:rFonts w:ascii="Arial" w:hAnsi="Arial" w:cs="Arial"/>
          <w:lang w:val="en-US"/>
        </w:rPr>
        <w:t>Lung involvement (</w:t>
      </w:r>
      <w:r w:rsidR="002A2C78" w:rsidRPr="002A2C78">
        <w:rPr>
          <w:rFonts w:ascii="Arial" w:hAnsi="Arial" w:cs="Arial"/>
          <w:lang w:val="en-US"/>
        </w:rPr>
        <w:t xml:space="preserve">DV: </w:t>
      </w:r>
      <w:r w:rsidRPr="002A2C78">
        <w:rPr>
          <w:rFonts w:ascii="Arial" w:hAnsi="Arial" w:cs="Arial"/>
          <w:lang w:val="en-US"/>
        </w:rPr>
        <w:t>no=0; yes=1)</w:t>
      </w:r>
    </w:p>
    <w:p w14:paraId="08AAB1EF" w14:textId="77777777" w:rsidR="002A2C78" w:rsidRPr="002A2C78" w:rsidRDefault="002A2C78" w:rsidP="002A2C78">
      <w:pPr>
        <w:pStyle w:val="PargrafodaLista"/>
        <w:jc w:val="both"/>
        <w:rPr>
          <w:rFonts w:ascii="Arial" w:hAnsi="Arial" w:cs="Arial"/>
          <w:lang w:val="en-US"/>
        </w:rPr>
      </w:pPr>
    </w:p>
    <w:p w14:paraId="45E8F84B" w14:textId="3884D23A" w:rsidR="00BA0C98" w:rsidRPr="002A2C78" w:rsidRDefault="00BA0C98" w:rsidP="002A2C78">
      <w:pPr>
        <w:pStyle w:val="PargrafodaLista"/>
        <w:numPr>
          <w:ilvl w:val="0"/>
          <w:numId w:val="26"/>
        </w:numPr>
        <w:jc w:val="both"/>
        <w:rPr>
          <w:rFonts w:ascii="Arial" w:hAnsi="Arial" w:cs="Arial"/>
          <w:lang w:val="en-US"/>
        </w:rPr>
      </w:pPr>
      <w:r w:rsidRPr="002A2C78">
        <w:rPr>
          <w:rFonts w:ascii="Arial" w:hAnsi="Arial" w:cs="Arial"/>
          <w:lang w:val="en-US"/>
        </w:rPr>
        <w:t>Myositis</w:t>
      </w:r>
      <w:r w:rsidR="00B40237">
        <w:rPr>
          <w:rFonts w:ascii="Arial" w:hAnsi="Arial" w:cs="Arial"/>
          <w:lang w:val="en-US"/>
        </w:rPr>
        <w:t>-</w:t>
      </w:r>
      <w:r w:rsidRPr="002A2C78">
        <w:rPr>
          <w:rFonts w:ascii="Arial" w:hAnsi="Arial" w:cs="Arial"/>
          <w:lang w:val="en-US"/>
        </w:rPr>
        <w:t>specific and myositis</w:t>
      </w:r>
      <w:r w:rsidR="00B40237">
        <w:rPr>
          <w:rFonts w:ascii="Arial" w:hAnsi="Arial" w:cs="Arial"/>
          <w:lang w:val="en-US"/>
        </w:rPr>
        <w:t>-</w:t>
      </w:r>
      <w:r w:rsidRPr="002A2C78">
        <w:rPr>
          <w:rFonts w:ascii="Arial" w:hAnsi="Arial" w:cs="Arial"/>
          <w:lang w:val="en-US"/>
        </w:rPr>
        <w:t>associated antibodies:</w:t>
      </w:r>
    </w:p>
    <w:p w14:paraId="158A36F5" w14:textId="06BFA9CF" w:rsidR="00BA0C98" w:rsidRPr="002A2C78" w:rsidRDefault="00BA0C98" w:rsidP="002A2C78">
      <w:pPr>
        <w:pStyle w:val="PargrafodaLista"/>
        <w:numPr>
          <w:ilvl w:val="0"/>
          <w:numId w:val="27"/>
        </w:numPr>
        <w:jc w:val="both"/>
        <w:rPr>
          <w:rFonts w:ascii="Arial" w:hAnsi="Arial" w:cs="Arial"/>
          <w:lang w:val="en-US"/>
        </w:rPr>
      </w:pPr>
      <w:r w:rsidRPr="002A2C78">
        <w:rPr>
          <w:rFonts w:ascii="Arial" w:hAnsi="Arial" w:cs="Arial"/>
          <w:lang w:val="en-US"/>
        </w:rPr>
        <w:t>Anti-nuclear antibodies</w:t>
      </w:r>
      <w:r w:rsidR="00E9282B">
        <w:rPr>
          <w:rFonts w:ascii="Arial" w:hAnsi="Arial" w:cs="Arial"/>
          <w:lang w:val="en-US"/>
        </w:rPr>
        <w:t xml:space="preserve"> (ANA)</w:t>
      </w:r>
      <w:r w:rsidRPr="002A2C78">
        <w:rPr>
          <w:rFonts w:ascii="Arial" w:hAnsi="Arial" w:cs="Arial"/>
          <w:lang w:val="en-US"/>
        </w:rPr>
        <w:t xml:space="preserve"> (</w:t>
      </w:r>
      <w:r w:rsidR="002A2C78" w:rsidRPr="002A2C78">
        <w:rPr>
          <w:rFonts w:ascii="Arial" w:hAnsi="Arial" w:cs="Arial"/>
          <w:lang w:val="en-US"/>
        </w:rPr>
        <w:t xml:space="preserve">DV: </w:t>
      </w:r>
      <w:r w:rsidRPr="002A2C78">
        <w:rPr>
          <w:rFonts w:ascii="Arial" w:hAnsi="Arial" w:cs="Arial"/>
          <w:lang w:val="en-US"/>
        </w:rPr>
        <w:t>negative=0; positive=1)</w:t>
      </w:r>
    </w:p>
    <w:p w14:paraId="726B0315" w14:textId="7A53DDB3"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Anti-Mi2 (</w:t>
      </w:r>
      <w:r w:rsidR="002A2C78" w:rsidRPr="008332B8">
        <w:rPr>
          <w:rFonts w:ascii="Arial" w:hAnsi="Arial" w:cs="Arial"/>
          <w:lang w:val="it-IT"/>
        </w:rPr>
        <w:t xml:space="preserve">DV: </w:t>
      </w:r>
      <w:r w:rsidRPr="008332B8">
        <w:rPr>
          <w:rFonts w:ascii="Arial" w:hAnsi="Arial" w:cs="Arial"/>
          <w:lang w:val="it-IT"/>
        </w:rPr>
        <w:t>negative=0; positive=1)</w:t>
      </w:r>
    </w:p>
    <w:p w14:paraId="0E6231AC" w14:textId="0111915F"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Anti-TIF1ƴ (</w:t>
      </w:r>
      <w:r w:rsidR="002A2C78" w:rsidRPr="008332B8">
        <w:rPr>
          <w:rFonts w:ascii="Arial" w:hAnsi="Arial" w:cs="Arial"/>
          <w:lang w:val="it-IT"/>
        </w:rPr>
        <w:t xml:space="preserve">DV: </w:t>
      </w:r>
      <w:r w:rsidRPr="008332B8">
        <w:rPr>
          <w:rFonts w:ascii="Arial" w:hAnsi="Arial" w:cs="Arial"/>
          <w:lang w:val="it-IT"/>
        </w:rPr>
        <w:t>negative=0; positive=1)</w:t>
      </w:r>
    </w:p>
    <w:p w14:paraId="68183C78" w14:textId="72F9B450"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Anti-MDA5 (</w:t>
      </w:r>
      <w:r w:rsidR="002A2C78" w:rsidRPr="008332B8">
        <w:rPr>
          <w:rFonts w:ascii="Arial" w:hAnsi="Arial" w:cs="Arial"/>
          <w:lang w:val="it-IT"/>
        </w:rPr>
        <w:t xml:space="preserve">DV: </w:t>
      </w:r>
      <w:r w:rsidRPr="008332B8">
        <w:rPr>
          <w:rFonts w:ascii="Arial" w:hAnsi="Arial" w:cs="Arial"/>
          <w:lang w:val="it-IT"/>
        </w:rPr>
        <w:t>negative=0; positive=1)</w:t>
      </w:r>
    </w:p>
    <w:p w14:paraId="04D4AF26" w14:textId="108ADEF1"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Anti-NPX2 (</w:t>
      </w:r>
      <w:r w:rsidR="002A2C78" w:rsidRPr="008332B8">
        <w:rPr>
          <w:rFonts w:ascii="Arial" w:hAnsi="Arial" w:cs="Arial"/>
          <w:lang w:val="it-IT"/>
        </w:rPr>
        <w:t xml:space="preserve">DV: </w:t>
      </w:r>
      <w:r w:rsidRPr="008332B8">
        <w:rPr>
          <w:rFonts w:ascii="Arial" w:hAnsi="Arial" w:cs="Arial"/>
          <w:lang w:val="it-IT"/>
        </w:rPr>
        <w:t>negative=0; positive=1)</w:t>
      </w:r>
    </w:p>
    <w:p w14:paraId="6E4FF954" w14:textId="62F4343A"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Anti-SAE1 (</w:t>
      </w:r>
      <w:r w:rsidR="002A2C78" w:rsidRPr="008332B8">
        <w:rPr>
          <w:rFonts w:ascii="Arial" w:hAnsi="Arial" w:cs="Arial"/>
          <w:lang w:val="it-IT"/>
        </w:rPr>
        <w:t xml:space="preserve">DV: </w:t>
      </w:r>
      <w:r w:rsidRPr="008332B8">
        <w:rPr>
          <w:rFonts w:ascii="Arial" w:hAnsi="Arial" w:cs="Arial"/>
          <w:lang w:val="it-IT"/>
        </w:rPr>
        <w:t>negative=0; positive=1)</w:t>
      </w:r>
    </w:p>
    <w:p w14:paraId="0D1CF205" w14:textId="6E26A0BA" w:rsidR="00BA0C98" w:rsidRPr="002A2C78" w:rsidRDefault="00BA0C98" w:rsidP="002A2C78">
      <w:pPr>
        <w:pStyle w:val="PargrafodaLista"/>
        <w:numPr>
          <w:ilvl w:val="0"/>
          <w:numId w:val="27"/>
        </w:numPr>
        <w:jc w:val="both"/>
        <w:rPr>
          <w:rFonts w:ascii="Arial" w:hAnsi="Arial" w:cs="Arial"/>
          <w:lang w:val="en-US"/>
        </w:rPr>
      </w:pPr>
      <w:r w:rsidRPr="002A2C78">
        <w:rPr>
          <w:rFonts w:ascii="Arial" w:hAnsi="Arial" w:cs="Arial"/>
          <w:lang w:val="en-US"/>
        </w:rPr>
        <w:t>Anti-Ku (</w:t>
      </w:r>
      <w:r w:rsidR="002A2C78" w:rsidRPr="002A2C78">
        <w:rPr>
          <w:rFonts w:ascii="Arial" w:hAnsi="Arial" w:cs="Arial"/>
          <w:lang w:val="en-US"/>
        </w:rPr>
        <w:t xml:space="preserve">DV: </w:t>
      </w:r>
      <w:r w:rsidRPr="002A2C78">
        <w:rPr>
          <w:rFonts w:ascii="Arial" w:hAnsi="Arial" w:cs="Arial"/>
          <w:lang w:val="en-US"/>
        </w:rPr>
        <w:t>negative=0; positive=1)</w:t>
      </w:r>
    </w:p>
    <w:p w14:paraId="2A7D6FE0" w14:textId="66FF09CD"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Anti-Pm/Scl (</w:t>
      </w:r>
      <w:r w:rsidR="002A2C78" w:rsidRPr="008332B8">
        <w:rPr>
          <w:rFonts w:ascii="Arial" w:hAnsi="Arial" w:cs="Arial"/>
          <w:lang w:val="it-IT"/>
        </w:rPr>
        <w:t xml:space="preserve">DV: </w:t>
      </w:r>
      <w:r w:rsidRPr="008332B8">
        <w:rPr>
          <w:rFonts w:ascii="Arial" w:hAnsi="Arial" w:cs="Arial"/>
          <w:lang w:val="it-IT"/>
        </w:rPr>
        <w:t>negative=0; positive=1)</w:t>
      </w:r>
    </w:p>
    <w:p w14:paraId="2939B7D9" w14:textId="5261B3E1"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Anti-PL7 (</w:t>
      </w:r>
      <w:r w:rsidR="002A2C78" w:rsidRPr="008332B8">
        <w:rPr>
          <w:rFonts w:ascii="Arial" w:hAnsi="Arial" w:cs="Arial"/>
          <w:lang w:val="it-IT"/>
        </w:rPr>
        <w:t xml:space="preserve">DV: </w:t>
      </w:r>
      <w:r w:rsidRPr="008332B8">
        <w:rPr>
          <w:rFonts w:ascii="Arial" w:hAnsi="Arial" w:cs="Arial"/>
          <w:lang w:val="it-IT"/>
        </w:rPr>
        <w:t>negative=0; positive=1)</w:t>
      </w:r>
    </w:p>
    <w:p w14:paraId="264EC0A6" w14:textId="407BE26E"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Anti-PL12 (</w:t>
      </w:r>
      <w:r w:rsidR="002A2C78" w:rsidRPr="008332B8">
        <w:rPr>
          <w:rFonts w:ascii="Arial" w:hAnsi="Arial" w:cs="Arial"/>
          <w:lang w:val="it-IT"/>
        </w:rPr>
        <w:t xml:space="preserve">DV: </w:t>
      </w:r>
      <w:r w:rsidRPr="008332B8">
        <w:rPr>
          <w:rFonts w:ascii="Arial" w:hAnsi="Arial" w:cs="Arial"/>
          <w:lang w:val="it-IT"/>
        </w:rPr>
        <w:t>negative=0; positive=1)</w:t>
      </w:r>
    </w:p>
    <w:p w14:paraId="3641585A" w14:textId="053F3542" w:rsidR="00BA0C98" w:rsidRPr="008332B8" w:rsidRDefault="00BA0C98" w:rsidP="002A2C78">
      <w:pPr>
        <w:pStyle w:val="PargrafodaLista"/>
        <w:numPr>
          <w:ilvl w:val="0"/>
          <w:numId w:val="27"/>
        </w:numPr>
        <w:jc w:val="both"/>
        <w:rPr>
          <w:rFonts w:ascii="Arial" w:hAnsi="Arial" w:cs="Arial"/>
          <w:lang w:val="it-IT"/>
        </w:rPr>
      </w:pPr>
      <w:r w:rsidRPr="008332B8">
        <w:rPr>
          <w:rFonts w:ascii="Arial" w:hAnsi="Arial" w:cs="Arial"/>
          <w:lang w:val="it-IT"/>
        </w:rPr>
        <w:t>Anti-EJ (</w:t>
      </w:r>
      <w:r w:rsidR="002A2C78" w:rsidRPr="008332B8">
        <w:rPr>
          <w:rFonts w:ascii="Arial" w:hAnsi="Arial" w:cs="Arial"/>
          <w:lang w:val="it-IT"/>
        </w:rPr>
        <w:t xml:space="preserve">DV: </w:t>
      </w:r>
      <w:r w:rsidRPr="008332B8">
        <w:rPr>
          <w:rFonts w:ascii="Arial" w:hAnsi="Arial" w:cs="Arial"/>
          <w:lang w:val="it-IT"/>
        </w:rPr>
        <w:t>negative=0; positive=1)</w:t>
      </w:r>
    </w:p>
    <w:p w14:paraId="6CEADF93" w14:textId="77777777" w:rsidR="00E9282B" w:rsidRPr="008332B8" w:rsidRDefault="00BA0C98" w:rsidP="00BA0C98">
      <w:pPr>
        <w:pStyle w:val="PargrafodaLista"/>
        <w:numPr>
          <w:ilvl w:val="0"/>
          <w:numId w:val="27"/>
        </w:numPr>
        <w:jc w:val="both"/>
        <w:rPr>
          <w:rFonts w:ascii="Arial" w:hAnsi="Arial" w:cs="Arial"/>
          <w:lang w:val="it-IT"/>
        </w:rPr>
      </w:pPr>
      <w:r w:rsidRPr="008332B8">
        <w:rPr>
          <w:rFonts w:ascii="Arial" w:hAnsi="Arial" w:cs="Arial"/>
          <w:lang w:val="it-IT"/>
        </w:rPr>
        <w:t>Anti-OJ (</w:t>
      </w:r>
      <w:r w:rsidR="002A2C78" w:rsidRPr="008332B8">
        <w:rPr>
          <w:rFonts w:ascii="Arial" w:hAnsi="Arial" w:cs="Arial"/>
          <w:lang w:val="it-IT"/>
        </w:rPr>
        <w:t xml:space="preserve">DV: </w:t>
      </w:r>
      <w:r w:rsidRPr="008332B8">
        <w:rPr>
          <w:rFonts w:ascii="Arial" w:hAnsi="Arial" w:cs="Arial"/>
          <w:lang w:val="it-IT"/>
        </w:rPr>
        <w:t>negative=0; positive=1)</w:t>
      </w:r>
    </w:p>
    <w:p w14:paraId="65CEDFDA" w14:textId="77777777" w:rsidR="00E9282B" w:rsidRPr="008332B8" w:rsidRDefault="00BA0C98" w:rsidP="00BA0C98">
      <w:pPr>
        <w:pStyle w:val="PargrafodaLista"/>
        <w:numPr>
          <w:ilvl w:val="0"/>
          <w:numId w:val="27"/>
        </w:numPr>
        <w:jc w:val="both"/>
        <w:rPr>
          <w:rFonts w:ascii="Arial" w:hAnsi="Arial" w:cs="Arial"/>
          <w:lang w:val="it-IT"/>
        </w:rPr>
      </w:pPr>
      <w:r w:rsidRPr="008332B8">
        <w:rPr>
          <w:rFonts w:ascii="Arial" w:hAnsi="Arial" w:cs="Arial"/>
          <w:lang w:val="it-IT"/>
        </w:rPr>
        <w:t>Anti-RNP (</w:t>
      </w:r>
      <w:r w:rsidR="002A2C78" w:rsidRPr="008332B8">
        <w:rPr>
          <w:rFonts w:ascii="Arial" w:hAnsi="Arial" w:cs="Arial"/>
          <w:lang w:val="it-IT"/>
        </w:rPr>
        <w:t xml:space="preserve">DV: </w:t>
      </w:r>
      <w:r w:rsidRPr="008332B8">
        <w:rPr>
          <w:rFonts w:ascii="Arial" w:hAnsi="Arial" w:cs="Arial"/>
          <w:lang w:val="it-IT"/>
        </w:rPr>
        <w:t>negative=0; positive=1)</w:t>
      </w:r>
    </w:p>
    <w:p w14:paraId="38EB209A" w14:textId="77777777" w:rsidR="00E9282B" w:rsidRPr="008332B8" w:rsidRDefault="00BA0C98" w:rsidP="00BA0C98">
      <w:pPr>
        <w:pStyle w:val="PargrafodaLista"/>
        <w:numPr>
          <w:ilvl w:val="0"/>
          <w:numId w:val="27"/>
        </w:numPr>
        <w:jc w:val="both"/>
        <w:rPr>
          <w:rFonts w:ascii="Arial" w:hAnsi="Arial" w:cs="Arial"/>
          <w:lang w:val="it-IT"/>
        </w:rPr>
      </w:pPr>
      <w:r w:rsidRPr="008332B8">
        <w:rPr>
          <w:rFonts w:ascii="Arial" w:hAnsi="Arial" w:cs="Arial"/>
          <w:lang w:val="it-IT"/>
        </w:rPr>
        <w:t>Anti-SSA/SSB (</w:t>
      </w:r>
      <w:r w:rsidR="002A2C78" w:rsidRPr="008332B8">
        <w:rPr>
          <w:rFonts w:ascii="Arial" w:hAnsi="Arial" w:cs="Arial"/>
          <w:lang w:val="it-IT"/>
        </w:rPr>
        <w:t xml:space="preserve">DV: </w:t>
      </w:r>
      <w:r w:rsidRPr="008332B8">
        <w:rPr>
          <w:rFonts w:ascii="Arial" w:hAnsi="Arial" w:cs="Arial"/>
          <w:lang w:val="it-IT"/>
        </w:rPr>
        <w:t>negative=0; positive=1)</w:t>
      </w:r>
    </w:p>
    <w:p w14:paraId="4EC29800" w14:textId="77777777" w:rsidR="00E9282B" w:rsidRDefault="00BA0C98" w:rsidP="00BA0C98">
      <w:pPr>
        <w:pStyle w:val="PargrafodaLista"/>
        <w:numPr>
          <w:ilvl w:val="0"/>
          <w:numId w:val="27"/>
        </w:numPr>
        <w:jc w:val="both"/>
        <w:rPr>
          <w:rFonts w:ascii="Arial" w:hAnsi="Arial" w:cs="Arial"/>
          <w:lang w:val="en-US"/>
        </w:rPr>
      </w:pPr>
      <w:r w:rsidRPr="00E9282B">
        <w:rPr>
          <w:rFonts w:ascii="Arial" w:hAnsi="Arial" w:cs="Arial"/>
          <w:lang w:val="en-US"/>
        </w:rPr>
        <w:t>Anti-Jo1 (</w:t>
      </w:r>
      <w:r w:rsidR="002A2C78" w:rsidRPr="00E9282B">
        <w:rPr>
          <w:rFonts w:ascii="Arial" w:hAnsi="Arial" w:cs="Arial"/>
          <w:lang w:val="en-US"/>
        </w:rPr>
        <w:t xml:space="preserve">DV: </w:t>
      </w:r>
      <w:r w:rsidRPr="00E9282B">
        <w:rPr>
          <w:rFonts w:ascii="Arial" w:hAnsi="Arial" w:cs="Arial"/>
          <w:lang w:val="en-US"/>
        </w:rPr>
        <w:t>negative=0; positive=1)</w:t>
      </w:r>
    </w:p>
    <w:p w14:paraId="0BAB5675" w14:textId="4D68F66D" w:rsidR="00BA0C98" w:rsidRPr="008332B8" w:rsidRDefault="00BA0C98" w:rsidP="00BA0C98">
      <w:pPr>
        <w:pStyle w:val="PargrafodaLista"/>
        <w:numPr>
          <w:ilvl w:val="0"/>
          <w:numId w:val="27"/>
        </w:numPr>
        <w:jc w:val="both"/>
        <w:rPr>
          <w:rFonts w:ascii="Arial" w:hAnsi="Arial" w:cs="Arial"/>
          <w:lang w:val="it-IT"/>
        </w:rPr>
      </w:pPr>
      <w:r w:rsidRPr="008332B8">
        <w:rPr>
          <w:rFonts w:ascii="Arial" w:hAnsi="Arial" w:cs="Arial"/>
          <w:lang w:val="it-IT"/>
        </w:rPr>
        <w:t>Anti-SRP (</w:t>
      </w:r>
      <w:r w:rsidR="002A2C78" w:rsidRPr="008332B8">
        <w:rPr>
          <w:rFonts w:ascii="Arial" w:hAnsi="Arial" w:cs="Arial"/>
          <w:lang w:val="it-IT"/>
        </w:rPr>
        <w:t xml:space="preserve">DV: </w:t>
      </w:r>
      <w:r w:rsidRPr="008332B8">
        <w:rPr>
          <w:rFonts w:ascii="Arial" w:hAnsi="Arial" w:cs="Arial"/>
          <w:lang w:val="it-IT"/>
        </w:rPr>
        <w:t>negative=0; positive=1)</w:t>
      </w:r>
    </w:p>
    <w:p w14:paraId="30073285" w14:textId="77777777" w:rsidR="00E9282B" w:rsidRDefault="00BA0C98" w:rsidP="00BA0C98">
      <w:pPr>
        <w:pStyle w:val="PargrafodaLista"/>
        <w:numPr>
          <w:ilvl w:val="0"/>
          <w:numId w:val="27"/>
        </w:numPr>
        <w:jc w:val="both"/>
        <w:rPr>
          <w:rFonts w:ascii="Arial" w:hAnsi="Arial" w:cs="Arial"/>
          <w:lang w:val="en-US"/>
        </w:rPr>
      </w:pPr>
      <w:r w:rsidRPr="00E9282B">
        <w:rPr>
          <w:rFonts w:ascii="Arial" w:hAnsi="Arial" w:cs="Arial"/>
          <w:lang w:val="en-US"/>
        </w:rPr>
        <w:t>Another positive autoantibody (</w:t>
      </w:r>
      <w:r w:rsidR="002A2C78" w:rsidRPr="00E9282B">
        <w:rPr>
          <w:rFonts w:ascii="Arial" w:hAnsi="Arial" w:cs="Arial"/>
          <w:lang w:val="en-US"/>
        </w:rPr>
        <w:t xml:space="preserve">DV: </w:t>
      </w:r>
      <w:r w:rsidRPr="00E9282B">
        <w:rPr>
          <w:rFonts w:ascii="Arial" w:hAnsi="Arial" w:cs="Arial"/>
          <w:lang w:val="en-US"/>
        </w:rPr>
        <w:t>negative=0; positive=1)</w:t>
      </w:r>
    </w:p>
    <w:p w14:paraId="44E2F91F" w14:textId="770F59DD" w:rsidR="00BA0C98" w:rsidRDefault="00BA0C98" w:rsidP="003E1073">
      <w:pPr>
        <w:pStyle w:val="PargrafodaLista"/>
        <w:numPr>
          <w:ilvl w:val="0"/>
          <w:numId w:val="27"/>
        </w:numPr>
        <w:ind w:left="1416" w:hanging="708"/>
        <w:jc w:val="both"/>
        <w:rPr>
          <w:rFonts w:ascii="Arial" w:hAnsi="Arial" w:cs="Arial"/>
          <w:lang w:val="en-US"/>
        </w:rPr>
      </w:pPr>
      <w:r w:rsidRPr="00E9282B">
        <w:rPr>
          <w:rFonts w:ascii="Arial" w:hAnsi="Arial" w:cs="Arial"/>
          <w:lang w:val="en-US"/>
        </w:rPr>
        <w:t>Another positive autoantibody (categorical variable)</w:t>
      </w:r>
      <w:r w:rsidR="00C07CF8">
        <w:rPr>
          <w:rFonts w:ascii="Arial" w:hAnsi="Arial" w:cs="Arial"/>
          <w:lang w:val="en-US"/>
        </w:rPr>
        <w:t>. W</w:t>
      </w:r>
      <w:r w:rsidR="00E9282B">
        <w:rPr>
          <w:rFonts w:ascii="Arial" w:hAnsi="Arial" w:cs="Arial"/>
          <w:lang w:val="en-US"/>
        </w:rPr>
        <w:t xml:space="preserve">e will ask participants to </w:t>
      </w:r>
      <w:r w:rsidR="00C07CF8">
        <w:rPr>
          <w:rFonts w:ascii="Arial" w:hAnsi="Arial" w:cs="Arial"/>
          <w:lang w:val="en-US"/>
        </w:rPr>
        <w:t xml:space="preserve">also </w:t>
      </w:r>
      <w:r w:rsidR="00E9282B" w:rsidRPr="003E1073">
        <w:rPr>
          <w:rFonts w:ascii="Arial" w:hAnsi="Arial" w:cs="Arial"/>
          <w:b/>
          <w:bCs/>
          <w:lang w:val="en-US"/>
        </w:rPr>
        <w:t xml:space="preserve">include in this section information about ANA </w:t>
      </w:r>
      <w:r w:rsidR="0052298C">
        <w:rPr>
          <w:rFonts w:ascii="Arial" w:hAnsi="Arial" w:cs="Arial"/>
          <w:b/>
          <w:bCs/>
          <w:lang w:val="en-US"/>
        </w:rPr>
        <w:t>titer</w:t>
      </w:r>
      <w:r w:rsidR="00E9282B" w:rsidRPr="003E1073">
        <w:rPr>
          <w:rFonts w:ascii="Arial" w:hAnsi="Arial" w:cs="Arial"/>
          <w:b/>
          <w:bCs/>
          <w:lang w:val="en-US"/>
        </w:rPr>
        <w:t>, I</w:t>
      </w:r>
      <w:r w:rsidR="003E1073">
        <w:rPr>
          <w:rFonts w:ascii="Arial" w:hAnsi="Arial" w:cs="Arial"/>
          <w:b/>
          <w:bCs/>
          <w:lang w:val="en-US"/>
        </w:rPr>
        <w:t>I</w:t>
      </w:r>
      <w:r w:rsidR="00E9282B" w:rsidRPr="003E1073">
        <w:rPr>
          <w:rFonts w:ascii="Arial" w:hAnsi="Arial" w:cs="Arial"/>
          <w:b/>
          <w:bCs/>
          <w:lang w:val="en-US"/>
        </w:rPr>
        <w:t>F pattern and date of initial sampling</w:t>
      </w:r>
      <w:r w:rsidR="00E9282B">
        <w:rPr>
          <w:rFonts w:ascii="Arial" w:hAnsi="Arial" w:cs="Arial"/>
          <w:lang w:val="en-US"/>
        </w:rPr>
        <w:t>.</w:t>
      </w:r>
    </w:p>
    <w:p w14:paraId="3B388983" w14:textId="77777777" w:rsidR="00E9282B" w:rsidRPr="00E9282B" w:rsidRDefault="00E9282B" w:rsidP="00E9282B">
      <w:pPr>
        <w:pStyle w:val="PargrafodaLista"/>
        <w:jc w:val="both"/>
        <w:rPr>
          <w:rFonts w:ascii="Arial" w:hAnsi="Arial" w:cs="Arial"/>
          <w:lang w:val="en-US"/>
        </w:rPr>
      </w:pPr>
    </w:p>
    <w:p w14:paraId="4C02FE94" w14:textId="1EE32B91" w:rsidR="00C325CF" w:rsidRDefault="00C325CF" w:rsidP="00C325CF">
      <w:pPr>
        <w:pStyle w:val="PargrafodaLista"/>
        <w:numPr>
          <w:ilvl w:val="0"/>
          <w:numId w:val="26"/>
        </w:numPr>
        <w:jc w:val="both"/>
        <w:rPr>
          <w:rFonts w:ascii="Arial" w:hAnsi="Arial" w:cs="Arial"/>
          <w:lang w:val="en-US"/>
        </w:rPr>
      </w:pPr>
      <w:r>
        <w:rPr>
          <w:rFonts w:ascii="Arial" w:hAnsi="Arial" w:cs="Arial"/>
          <w:lang w:val="en-US"/>
        </w:rPr>
        <w:t>C</w:t>
      </w:r>
      <w:r w:rsidRPr="00C325CF">
        <w:rPr>
          <w:rFonts w:ascii="Arial" w:hAnsi="Arial" w:cs="Arial"/>
          <w:lang w:val="en-US"/>
        </w:rPr>
        <w:t>omplementary diagnostic exams</w:t>
      </w:r>
      <w:r w:rsidR="00F325DA">
        <w:rPr>
          <w:rFonts w:ascii="Arial" w:hAnsi="Arial" w:cs="Arial"/>
          <w:lang w:val="en-US"/>
        </w:rPr>
        <w:t>:</w:t>
      </w:r>
    </w:p>
    <w:p w14:paraId="78BAB654" w14:textId="12FB4140" w:rsidR="00BA0C98" w:rsidRPr="00C325CF" w:rsidRDefault="00BA0C98" w:rsidP="00C325CF">
      <w:pPr>
        <w:pStyle w:val="PargrafodaLista"/>
        <w:numPr>
          <w:ilvl w:val="0"/>
          <w:numId w:val="35"/>
        </w:numPr>
        <w:jc w:val="both"/>
        <w:rPr>
          <w:rFonts w:ascii="Arial" w:hAnsi="Arial" w:cs="Arial"/>
          <w:lang w:val="en-US"/>
        </w:rPr>
      </w:pPr>
      <w:r w:rsidRPr="00C325CF">
        <w:rPr>
          <w:rFonts w:ascii="Arial" w:hAnsi="Arial" w:cs="Arial"/>
          <w:lang w:val="en-US"/>
        </w:rPr>
        <w:t>Muscle biopsy with myositis evidence (</w:t>
      </w:r>
      <w:r w:rsidR="002A2C78" w:rsidRPr="00C325CF">
        <w:rPr>
          <w:rFonts w:ascii="Arial" w:hAnsi="Arial" w:cs="Arial"/>
          <w:lang w:val="en-US"/>
        </w:rPr>
        <w:t xml:space="preserve">DV: </w:t>
      </w:r>
      <w:r w:rsidRPr="00C325CF">
        <w:rPr>
          <w:rFonts w:ascii="Arial" w:hAnsi="Arial" w:cs="Arial"/>
          <w:lang w:val="en-US"/>
        </w:rPr>
        <w:t>no=0; yes=1)</w:t>
      </w:r>
    </w:p>
    <w:p w14:paraId="2DF1B53E" w14:textId="49E74106" w:rsidR="00BA0C98" w:rsidRPr="00E9282B" w:rsidRDefault="00BA0C98" w:rsidP="00E9282B">
      <w:pPr>
        <w:pStyle w:val="PargrafodaLista"/>
        <w:numPr>
          <w:ilvl w:val="0"/>
          <w:numId w:val="29"/>
        </w:numPr>
        <w:jc w:val="both"/>
        <w:rPr>
          <w:rFonts w:ascii="Arial" w:hAnsi="Arial" w:cs="Arial"/>
          <w:lang w:val="en-US"/>
        </w:rPr>
      </w:pPr>
      <w:r w:rsidRPr="00E9282B">
        <w:rPr>
          <w:rFonts w:ascii="Arial" w:hAnsi="Arial" w:cs="Arial"/>
          <w:lang w:val="en-US"/>
        </w:rPr>
        <w:t>Elevated muscle enzymes:</w:t>
      </w:r>
    </w:p>
    <w:p w14:paraId="732E2EBB" w14:textId="77777777" w:rsidR="00B40237" w:rsidRDefault="00BA0C98" w:rsidP="00B40237">
      <w:pPr>
        <w:pStyle w:val="PargrafodaLista"/>
        <w:numPr>
          <w:ilvl w:val="0"/>
          <w:numId w:val="29"/>
        </w:numPr>
        <w:jc w:val="both"/>
        <w:rPr>
          <w:rFonts w:ascii="Arial" w:hAnsi="Arial" w:cs="Arial"/>
          <w:lang w:val="en-US"/>
        </w:rPr>
      </w:pPr>
      <w:r w:rsidRPr="00E9282B">
        <w:rPr>
          <w:rFonts w:ascii="Arial" w:hAnsi="Arial" w:cs="Arial"/>
          <w:lang w:val="en-US"/>
        </w:rPr>
        <w:t>CK (</w:t>
      </w:r>
      <w:r w:rsidR="002A2C78" w:rsidRPr="00E9282B">
        <w:rPr>
          <w:rFonts w:ascii="Arial" w:hAnsi="Arial" w:cs="Arial"/>
          <w:lang w:val="en-US"/>
        </w:rPr>
        <w:t xml:space="preserve">DV: </w:t>
      </w:r>
      <w:r w:rsidRPr="00E9282B">
        <w:rPr>
          <w:rFonts w:ascii="Arial" w:hAnsi="Arial" w:cs="Arial"/>
          <w:lang w:val="en-US"/>
        </w:rPr>
        <w:t>no=0; yes=1)</w:t>
      </w:r>
    </w:p>
    <w:p w14:paraId="4C41EE51" w14:textId="18042C8F" w:rsidR="00BA0C98" w:rsidRPr="00B40237" w:rsidRDefault="00BA0C98" w:rsidP="00B40237">
      <w:pPr>
        <w:pStyle w:val="PargrafodaLista"/>
        <w:numPr>
          <w:ilvl w:val="0"/>
          <w:numId w:val="29"/>
        </w:numPr>
        <w:jc w:val="both"/>
        <w:rPr>
          <w:rFonts w:ascii="Arial" w:hAnsi="Arial" w:cs="Arial"/>
          <w:lang w:val="en-US"/>
        </w:rPr>
      </w:pPr>
      <w:r w:rsidRPr="00B40237">
        <w:rPr>
          <w:rFonts w:ascii="Arial" w:hAnsi="Arial" w:cs="Arial"/>
          <w:lang w:val="en-US"/>
        </w:rPr>
        <w:t>LDH (</w:t>
      </w:r>
      <w:r w:rsidR="002A2C78" w:rsidRPr="00B40237">
        <w:rPr>
          <w:rFonts w:ascii="Arial" w:hAnsi="Arial" w:cs="Arial"/>
          <w:lang w:val="en-US"/>
        </w:rPr>
        <w:t xml:space="preserve">DV: </w:t>
      </w:r>
      <w:r w:rsidRPr="00B40237">
        <w:rPr>
          <w:rFonts w:ascii="Arial" w:hAnsi="Arial" w:cs="Arial"/>
          <w:lang w:val="en-US"/>
        </w:rPr>
        <w:t>no=0; yes=1)</w:t>
      </w:r>
    </w:p>
    <w:p w14:paraId="18608866" w14:textId="7D845600" w:rsidR="00BA0C98" w:rsidRPr="00E9282B" w:rsidRDefault="00BA0C98" w:rsidP="00E9282B">
      <w:pPr>
        <w:pStyle w:val="PargrafodaLista"/>
        <w:numPr>
          <w:ilvl w:val="1"/>
          <w:numId w:val="29"/>
        </w:numPr>
        <w:jc w:val="both"/>
        <w:rPr>
          <w:rFonts w:ascii="Arial" w:hAnsi="Arial" w:cs="Arial"/>
          <w:lang w:val="en-US"/>
        </w:rPr>
      </w:pPr>
      <w:r w:rsidRPr="00E9282B">
        <w:rPr>
          <w:rFonts w:ascii="Arial" w:hAnsi="Arial" w:cs="Arial"/>
          <w:lang w:val="en-US"/>
        </w:rPr>
        <w:t>Aldolase (</w:t>
      </w:r>
      <w:r w:rsidR="002A2C78" w:rsidRPr="00E9282B">
        <w:rPr>
          <w:rFonts w:ascii="Arial" w:hAnsi="Arial" w:cs="Arial"/>
          <w:lang w:val="en-US"/>
        </w:rPr>
        <w:t xml:space="preserve">DV: </w:t>
      </w:r>
      <w:r w:rsidRPr="00E9282B">
        <w:rPr>
          <w:rFonts w:ascii="Arial" w:hAnsi="Arial" w:cs="Arial"/>
          <w:lang w:val="en-US"/>
        </w:rPr>
        <w:t>no=0; yes=1)</w:t>
      </w:r>
    </w:p>
    <w:p w14:paraId="4A5D64E8" w14:textId="43E608A9" w:rsidR="00BA0C98" w:rsidRPr="00E9282B" w:rsidRDefault="00BA0C98" w:rsidP="00E9282B">
      <w:pPr>
        <w:pStyle w:val="PargrafodaLista"/>
        <w:numPr>
          <w:ilvl w:val="1"/>
          <w:numId w:val="29"/>
        </w:numPr>
        <w:jc w:val="both"/>
        <w:rPr>
          <w:rFonts w:ascii="Arial" w:hAnsi="Arial" w:cs="Arial"/>
          <w:lang w:val="en-US"/>
        </w:rPr>
      </w:pPr>
      <w:r w:rsidRPr="00E9282B">
        <w:rPr>
          <w:rFonts w:ascii="Arial" w:hAnsi="Arial" w:cs="Arial"/>
          <w:lang w:val="en-US"/>
        </w:rPr>
        <w:t>AST (</w:t>
      </w:r>
      <w:r w:rsidR="002A2C78" w:rsidRPr="00E9282B">
        <w:rPr>
          <w:rFonts w:ascii="Arial" w:hAnsi="Arial" w:cs="Arial"/>
          <w:lang w:val="en-US"/>
        </w:rPr>
        <w:t xml:space="preserve">DV: </w:t>
      </w:r>
      <w:r w:rsidRPr="00E9282B">
        <w:rPr>
          <w:rFonts w:ascii="Arial" w:hAnsi="Arial" w:cs="Arial"/>
          <w:lang w:val="en-US"/>
        </w:rPr>
        <w:t>no=0; yes=1)</w:t>
      </w:r>
    </w:p>
    <w:p w14:paraId="7BF4E66E" w14:textId="3CB960E5" w:rsidR="00BA0C98" w:rsidRPr="00E9282B" w:rsidRDefault="00BA0C98" w:rsidP="00E9282B">
      <w:pPr>
        <w:pStyle w:val="PargrafodaLista"/>
        <w:numPr>
          <w:ilvl w:val="1"/>
          <w:numId w:val="29"/>
        </w:numPr>
        <w:jc w:val="both"/>
        <w:rPr>
          <w:rFonts w:ascii="Arial" w:hAnsi="Arial" w:cs="Arial"/>
          <w:lang w:val="en-US"/>
        </w:rPr>
      </w:pPr>
      <w:r w:rsidRPr="00E9282B">
        <w:rPr>
          <w:rFonts w:ascii="Arial" w:hAnsi="Arial" w:cs="Arial"/>
          <w:lang w:val="en-US"/>
        </w:rPr>
        <w:t>ALT (</w:t>
      </w:r>
      <w:r w:rsidR="002A2C78" w:rsidRPr="00E9282B">
        <w:rPr>
          <w:rFonts w:ascii="Arial" w:hAnsi="Arial" w:cs="Arial"/>
          <w:lang w:val="en-US"/>
        </w:rPr>
        <w:t xml:space="preserve">DV: </w:t>
      </w:r>
      <w:r w:rsidRPr="00E9282B">
        <w:rPr>
          <w:rFonts w:ascii="Arial" w:hAnsi="Arial" w:cs="Arial"/>
          <w:lang w:val="en-US"/>
        </w:rPr>
        <w:t>no=0; yes=1)</w:t>
      </w:r>
    </w:p>
    <w:p w14:paraId="7D38F51B" w14:textId="22E29BE5" w:rsidR="00BA0C98" w:rsidRPr="00E9282B" w:rsidRDefault="00BA0C98" w:rsidP="00E9282B">
      <w:pPr>
        <w:pStyle w:val="PargrafodaLista"/>
        <w:numPr>
          <w:ilvl w:val="0"/>
          <w:numId w:val="29"/>
        </w:numPr>
        <w:jc w:val="both"/>
        <w:rPr>
          <w:rFonts w:ascii="Arial" w:hAnsi="Arial" w:cs="Arial"/>
          <w:lang w:val="en-US"/>
        </w:rPr>
      </w:pPr>
      <w:r w:rsidRPr="00E9282B">
        <w:rPr>
          <w:rFonts w:ascii="Arial" w:hAnsi="Arial" w:cs="Arial"/>
          <w:lang w:val="en-US"/>
        </w:rPr>
        <w:t>Myopathic alterations in EMG (</w:t>
      </w:r>
      <w:r w:rsidR="002A2C78" w:rsidRPr="00E9282B">
        <w:rPr>
          <w:rFonts w:ascii="Arial" w:hAnsi="Arial" w:cs="Arial"/>
          <w:lang w:val="en-US"/>
        </w:rPr>
        <w:t xml:space="preserve">DV: </w:t>
      </w:r>
      <w:r w:rsidRPr="00E9282B">
        <w:rPr>
          <w:rFonts w:ascii="Arial" w:hAnsi="Arial" w:cs="Arial"/>
          <w:lang w:val="en-US"/>
        </w:rPr>
        <w:t>no=0; yes=1)</w:t>
      </w:r>
    </w:p>
    <w:p w14:paraId="0D20036C" w14:textId="4C3BCCA3" w:rsidR="00BA0C98" w:rsidRDefault="00BA0C98" w:rsidP="00E9282B">
      <w:pPr>
        <w:pStyle w:val="PargrafodaLista"/>
        <w:numPr>
          <w:ilvl w:val="0"/>
          <w:numId w:val="29"/>
        </w:numPr>
        <w:jc w:val="both"/>
        <w:rPr>
          <w:rFonts w:ascii="Arial" w:hAnsi="Arial" w:cs="Arial"/>
          <w:lang w:val="en-US"/>
        </w:rPr>
      </w:pPr>
      <w:r w:rsidRPr="00E9282B">
        <w:rPr>
          <w:rFonts w:ascii="Arial" w:hAnsi="Arial" w:cs="Arial"/>
          <w:lang w:val="en-US"/>
        </w:rPr>
        <w:t>MRI with myositis evidence (</w:t>
      </w:r>
      <w:r w:rsidR="002A2C78" w:rsidRPr="00E9282B">
        <w:rPr>
          <w:rFonts w:ascii="Arial" w:hAnsi="Arial" w:cs="Arial"/>
          <w:lang w:val="en-US"/>
        </w:rPr>
        <w:t xml:space="preserve">DV: </w:t>
      </w:r>
      <w:r w:rsidRPr="00E9282B">
        <w:rPr>
          <w:rFonts w:ascii="Arial" w:hAnsi="Arial" w:cs="Arial"/>
          <w:lang w:val="en-US"/>
        </w:rPr>
        <w:t>no=0; yes=1)</w:t>
      </w:r>
    </w:p>
    <w:p w14:paraId="65F3658A" w14:textId="77777777" w:rsidR="00720942" w:rsidRPr="00CF5DD6" w:rsidRDefault="00720942" w:rsidP="00720942">
      <w:pPr>
        <w:pStyle w:val="PargrafodaLista"/>
        <w:jc w:val="both"/>
        <w:rPr>
          <w:rFonts w:ascii="Arial" w:hAnsi="Arial" w:cs="Arial"/>
          <w:lang w:val="en-US"/>
        </w:rPr>
      </w:pPr>
    </w:p>
    <w:p w14:paraId="22E21B1D" w14:textId="7AD90637" w:rsidR="00E9282B" w:rsidRPr="00B12FF7" w:rsidRDefault="00720942" w:rsidP="00CF5DD6">
      <w:pPr>
        <w:pStyle w:val="PargrafodaLista"/>
        <w:numPr>
          <w:ilvl w:val="0"/>
          <w:numId w:val="26"/>
        </w:numPr>
        <w:jc w:val="both"/>
        <w:rPr>
          <w:rFonts w:ascii="Arial" w:hAnsi="Arial" w:cs="Arial"/>
          <w:lang w:val="en-US"/>
        </w:rPr>
      </w:pPr>
      <w:r w:rsidRPr="00B12FF7">
        <w:rPr>
          <w:rFonts w:ascii="Arial" w:hAnsi="Arial" w:cs="Arial"/>
          <w:lang w:val="en-US"/>
        </w:rPr>
        <w:t>Disease Activity Scores</w:t>
      </w:r>
      <w:r w:rsidR="00B12FF7" w:rsidRPr="00B12FF7">
        <w:rPr>
          <w:rFonts w:ascii="Arial" w:hAnsi="Arial" w:cs="Arial"/>
          <w:lang w:val="en-US"/>
        </w:rPr>
        <w:t xml:space="preserve"> (at baseline; worst value):</w:t>
      </w:r>
    </w:p>
    <w:p w14:paraId="4E72E3CF" w14:textId="71BA56FA" w:rsidR="00C26C7D" w:rsidRPr="00B12FF7" w:rsidRDefault="00B12FF7" w:rsidP="00B12FF7">
      <w:pPr>
        <w:pStyle w:val="PargrafodaLista"/>
        <w:numPr>
          <w:ilvl w:val="1"/>
          <w:numId w:val="26"/>
        </w:numPr>
        <w:jc w:val="both"/>
        <w:rPr>
          <w:rFonts w:ascii="Arial" w:hAnsi="Arial" w:cs="Arial"/>
          <w:lang w:val="en-US"/>
        </w:rPr>
      </w:pPr>
      <w:r>
        <w:rPr>
          <w:rFonts w:ascii="Arial" w:hAnsi="Arial" w:cs="Arial"/>
          <w:lang w:val="en-US"/>
        </w:rPr>
        <w:t>N</w:t>
      </w:r>
      <w:r w:rsidR="00C26C7D" w:rsidRPr="00B12FF7">
        <w:rPr>
          <w:rFonts w:ascii="Arial" w:hAnsi="Arial" w:cs="Arial"/>
          <w:lang w:val="en-US"/>
        </w:rPr>
        <w:t>umber of painful joints</w:t>
      </w:r>
      <w:r>
        <w:rPr>
          <w:rFonts w:ascii="Arial" w:hAnsi="Arial" w:cs="Arial"/>
          <w:lang w:val="en-US"/>
        </w:rPr>
        <w:t xml:space="preserve"> (CV)</w:t>
      </w:r>
    </w:p>
    <w:p w14:paraId="62D5A450" w14:textId="65A3FDD7" w:rsidR="00C26C7D" w:rsidRPr="00B12FF7" w:rsidRDefault="00B12FF7" w:rsidP="00B12FF7">
      <w:pPr>
        <w:pStyle w:val="PargrafodaLista"/>
        <w:numPr>
          <w:ilvl w:val="1"/>
          <w:numId w:val="26"/>
        </w:numPr>
        <w:jc w:val="both"/>
        <w:rPr>
          <w:rFonts w:ascii="Arial" w:hAnsi="Arial" w:cs="Arial"/>
          <w:lang w:val="en-US"/>
        </w:rPr>
      </w:pPr>
      <w:r>
        <w:rPr>
          <w:rFonts w:ascii="Arial" w:hAnsi="Arial" w:cs="Arial"/>
          <w:lang w:val="en-US"/>
        </w:rPr>
        <w:t>N</w:t>
      </w:r>
      <w:r w:rsidR="00C26C7D" w:rsidRPr="00B12FF7">
        <w:rPr>
          <w:rFonts w:ascii="Arial" w:hAnsi="Arial" w:cs="Arial"/>
          <w:lang w:val="en-US"/>
        </w:rPr>
        <w:t>umber of swollen joints</w:t>
      </w:r>
      <w:r>
        <w:rPr>
          <w:rFonts w:ascii="Arial" w:hAnsi="Arial" w:cs="Arial"/>
          <w:lang w:val="en-US"/>
        </w:rPr>
        <w:t xml:space="preserve"> (CV)</w:t>
      </w:r>
    </w:p>
    <w:p w14:paraId="5D773E3C" w14:textId="794C1462" w:rsidR="00C26C7D" w:rsidRPr="00B12FF7" w:rsidRDefault="00C26C7D" w:rsidP="00B12FF7">
      <w:pPr>
        <w:pStyle w:val="PargrafodaLista"/>
        <w:numPr>
          <w:ilvl w:val="1"/>
          <w:numId w:val="26"/>
        </w:numPr>
        <w:jc w:val="both"/>
        <w:rPr>
          <w:rFonts w:ascii="Arial" w:hAnsi="Arial" w:cs="Arial"/>
          <w:lang w:val="en-US"/>
        </w:rPr>
      </w:pPr>
      <w:r w:rsidRPr="00B12FF7">
        <w:rPr>
          <w:rFonts w:ascii="Arial" w:hAnsi="Arial" w:cs="Arial"/>
          <w:lang w:val="en-US"/>
        </w:rPr>
        <w:t>Patient Global Assessment (CV)</w:t>
      </w:r>
    </w:p>
    <w:p w14:paraId="3784F2DE" w14:textId="5504622E" w:rsidR="006332BF" w:rsidRPr="00B12FF7" w:rsidRDefault="006332BF" w:rsidP="00B12FF7">
      <w:pPr>
        <w:pStyle w:val="PargrafodaLista"/>
        <w:numPr>
          <w:ilvl w:val="1"/>
          <w:numId w:val="26"/>
        </w:numPr>
        <w:jc w:val="both"/>
        <w:rPr>
          <w:rFonts w:ascii="Arial" w:hAnsi="Arial" w:cs="Arial"/>
          <w:lang w:val="en-US"/>
        </w:rPr>
      </w:pPr>
      <w:r w:rsidRPr="00B12FF7">
        <w:rPr>
          <w:rFonts w:ascii="Arial" w:hAnsi="Arial" w:cs="Arial"/>
          <w:lang w:val="en-US"/>
        </w:rPr>
        <w:t>HAQ-DI (CV)</w:t>
      </w:r>
    </w:p>
    <w:p w14:paraId="06F6CF78" w14:textId="32C132E9" w:rsidR="00D44CCE" w:rsidRPr="00B12FF7" w:rsidRDefault="00BA0C98" w:rsidP="00B12FF7">
      <w:pPr>
        <w:pStyle w:val="PargrafodaLista"/>
        <w:numPr>
          <w:ilvl w:val="1"/>
          <w:numId w:val="26"/>
        </w:numPr>
        <w:jc w:val="both"/>
        <w:rPr>
          <w:rFonts w:ascii="Arial" w:hAnsi="Arial" w:cs="Arial"/>
          <w:lang w:val="en-US"/>
        </w:rPr>
      </w:pPr>
      <w:r w:rsidRPr="00B12FF7">
        <w:rPr>
          <w:rFonts w:ascii="Arial" w:hAnsi="Arial" w:cs="Arial"/>
          <w:lang w:val="en-US"/>
        </w:rPr>
        <w:t xml:space="preserve">MMT8 </w:t>
      </w:r>
      <w:r w:rsidR="00B12FF7">
        <w:rPr>
          <w:rFonts w:ascii="Arial" w:hAnsi="Arial" w:cs="Arial"/>
          <w:lang w:val="en-US"/>
        </w:rPr>
        <w:t>(CV)</w:t>
      </w:r>
    </w:p>
    <w:p w14:paraId="7F294A97" w14:textId="1EEEFA73" w:rsidR="00350843" w:rsidRPr="00B12FF7" w:rsidRDefault="00BA0C98" w:rsidP="00B12FF7">
      <w:pPr>
        <w:pStyle w:val="PargrafodaLista"/>
        <w:numPr>
          <w:ilvl w:val="1"/>
          <w:numId w:val="26"/>
        </w:numPr>
        <w:jc w:val="both"/>
        <w:rPr>
          <w:rFonts w:ascii="Arial" w:hAnsi="Arial" w:cs="Arial"/>
          <w:lang w:val="en-US"/>
        </w:rPr>
      </w:pPr>
      <w:r w:rsidRPr="00B12FF7">
        <w:rPr>
          <w:rFonts w:ascii="Arial" w:hAnsi="Arial" w:cs="Arial"/>
          <w:lang w:val="en-US"/>
        </w:rPr>
        <w:t>Modified DAS skin</w:t>
      </w:r>
      <w:r w:rsidR="00B12FF7">
        <w:rPr>
          <w:rFonts w:ascii="Arial" w:hAnsi="Arial" w:cs="Arial"/>
          <w:lang w:val="en-US"/>
        </w:rPr>
        <w:t xml:space="preserve"> (CV)</w:t>
      </w:r>
    </w:p>
    <w:p w14:paraId="141267ED" w14:textId="77777777" w:rsidR="00B12FF7" w:rsidRDefault="00B12FF7" w:rsidP="00B12FF7">
      <w:pPr>
        <w:pStyle w:val="PargrafodaLista"/>
        <w:jc w:val="both"/>
        <w:rPr>
          <w:rFonts w:ascii="Arial" w:hAnsi="Arial" w:cs="Arial"/>
          <w:lang w:val="en-US"/>
        </w:rPr>
      </w:pPr>
    </w:p>
    <w:p w14:paraId="63F77D8D" w14:textId="6F8E861E" w:rsidR="00F86458" w:rsidRPr="00CF5DD6" w:rsidRDefault="00720942" w:rsidP="00CF5DD6">
      <w:pPr>
        <w:pStyle w:val="PargrafodaLista"/>
        <w:numPr>
          <w:ilvl w:val="0"/>
          <w:numId w:val="26"/>
        </w:numPr>
        <w:jc w:val="both"/>
        <w:rPr>
          <w:rFonts w:ascii="Arial" w:hAnsi="Arial" w:cs="Arial"/>
          <w:lang w:val="en-US"/>
        </w:rPr>
      </w:pPr>
      <w:r w:rsidRPr="00CF5DD6">
        <w:rPr>
          <w:rFonts w:ascii="Arial" w:hAnsi="Arial" w:cs="Arial"/>
          <w:lang w:val="en-US"/>
        </w:rPr>
        <w:t>Clinical Characteristics</w:t>
      </w:r>
      <w:r w:rsidR="00CF5DD6" w:rsidRPr="00CF5DD6">
        <w:rPr>
          <w:rFonts w:ascii="Arial" w:hAnsi="Arial" w:cs="Arial"/>
          <w:lang w:val="en-US"/>
        </w:rPr>
        <w:t>:</w:t>
      </w:r>
    </w:p>
    <w:p w14:paraId="6E3C6357" w14:textId="30CEFFD0" w:rsidR="00BA0C98" w:rsidRPr="00F86458" w:rsidRDefault="00BA0C98" w:rsidP="00F86458">
      <w:pPr>
        <w:pStyle w:val="PargrafodaLista"/>
        <w:numPr>
          <w:ilvl w:val="0"/>
          <w:numId w:val="26"/>
        </w:numPr>
        <w:jc w:val="both"/>
        <w:rPr>
          <w:rFonts w:ascii="Arial" w:hAnsi="Arial" w:cs="Arial"/>
          <w:lang w:val="en-US"/>
        </w:rPr>
      </w:pPr>
      <w:r w:rsidRPr="00F86458">
        <w:rPr>
          <w:rFonts w:ascii="Arial" w:hAnsi="Arial" w:cs="Arial"/>
          <w:lang w:val="en-US"/>
        </w:rPr>
        <w:t xml:space="preserve">Muscular involvement </w:t>
      </w:r>
      <w:r w:rsidR="00F86458" w:rsidRPr="00F86458">
        <w:rPr>
          <w:rFonts w:ascii="Arial" w:hAnsi="Arial" w:cs="Arial"/>
          <w:lang w:val="en-US"/>
        </w:rPr>
        <w:t>characterization</w:t>
      </w:r>
      <w:r w:rsidR="00CF5DD6">
        <w:rPr>
          <w:rFonts w:ascii="Arial" w:hAnsi="Arial" w:cs="Arial"/>
          <w:lang w:val="en-US"/>
        </w:rPr>
        <w:t>:</w:t>
      </w:r>
    </w:p>
    <w:p w14:paraId="7D6B4645" w14:textId="77777777" w:rsidR="00F86458" w:rsidRDefault="00BA0C98" w:rsidP="00BA0C98">
      <w:pPr>
        <w:pStyle w:val="PargrafodaLista"/>
        <w:numPr>
          <w:ilvl w:val="0"/>
          <w:numId w:val="33"/>
        </w:numPr>
        <w:jc w:val="both"/>
        <w:rPr>
          <w:rFonts w:ascii="Arial" w:hAnsi="Arial" w:cs="Arial"/>
          <w:lang w:val="en-US"/>
        </w:rPr>
      </w:pPr>
      <w:r w:rsidRPr="00F86458">
        <w:rPr>
          <w:rFonts w:ascii="Arial" w:hAnsi="Arial" w:cs="Arial"/>
          <w:lang w:val="en-US"/>
        </w:rPr>
        <w:t>Proximal muscle weakness (</w:t>
      </w:r>
      <w:r w:rsidR="002A2C78" w:rsidRPr="00F86458">
        <w:rPr>
          <w:rFonts w:ascii="Arial" w:hAnsi="Arial" w:cs="Arial"/>
          <w:lang w:val="en-US"/>
        </w:rPr>
        <w:t xml:space="preserve">DV: </w:t>
      </w:r>
      <w:r w:rsidRPr="00F86458">
        <w:rPr>
          <w:rFonts w:ascii="Arial" w:hAnsi="Arial" w:cs="Arial"/>
          <w:lang w:val="en-US"/>
        </w:rPr>
        <w:t>no=0; yes=1)</w:t>
      </w:r>
    </w:p>
    <w:p w14:paraId="4CC9015D" w14:textId="2C636D77" w:rsidR="00BA0C98" w:rsidRPr="00F86458" w:rsidRDefault="00BA0C98" w:rsidP="00BA0C98">
      <w:pPr>
        <w:pStyle w:val="PargrafodaLista"/>
        <w:numPr>
          <w:ilvl w:val="0"/>
          <w:numId w:val="33"/>
        </w:numPr>
        <w:jc w:val="both"/>
        <w:rPr>
          <w:rFonts w:ascii="Arial" w:hAnsi="Arial" w:cs="Arial"/>
          <w:lang w:val="en-US"/>
        </w:rPr>
      </w:pPr>
      <w:r w:rsidRPr="00F86458">
        <w:rPr>
          <w:rFonts w:ascii="Arial" w:hAnsi="Arial" w:cs="Arial"/>
          <w:lang w:val="en-US"/>
        </w:rPr>
        <w:t>Other muscle weakness (</w:t>
      </w:r>
      <w:r w:rsidR="002A2C78" w:rsidRPr="00F86458">
        <w:rPr>
          <w:rFonts w:ascii="Arial" w:hAnsi="Arial" w:cs="Arial"/>
          <w:lang w:val="en-US"/>
        </w:rPr>
        <w:t xml:space="preserve">DV: </w:t>
      </w:r>
      <w:r w:rsidRPr="00F86458">
        <w:rPr>
          <w:rFonts w:ascii="Arial" w:hAnsi="Arial" w:cs="Arial"/>
          <w:lang w:val="en-US"/>
        </w:rPr>
        <w:t>no=0; yes=1)</w:t>
      </w:r>
    </w:p>
    <w:p w14:paraId="56463622" w14:textId="05D235E2" w:rsidR="00BA0C98" w:rsidRPr="00F86458" w:rsidRDefault="00BA0C98" w:rsidP="00F86458">
      <w:pPr>
        <w:pStyle w:val="PargrafodaLista"/>
        <w:numPr>
          <w:ilvl w:val="0"/>
          <w:numId w:val="26"/>
        </w:numPr>
        <w:jc w:val="both"/>
        <w:rPr>
          <w:rFonts w:ascii="Arial" w:hAnsi="Arial" w:cs="Arial"/>
          <w:lang w:val="en-US"/>
        </w:rPr>
      </w:pPr>
      <w:r w:rsidRPr="00F86458">
        <w:rPr>
          <w:rFonts w:ascii="Arial" w:hAnsi="Arial" w:cs="Arial"/>
          <w:lang w:val="en-US"/>
        </w:rPr>
        <w:t xml:space="preserve">Skin involvement </w:t>
      </w:r>
      <w:r w:rsidR="00F86458" w:rsidRPr="00F86458">
        <w:rPr>
          <w:rFonts w:ascii="Arial" w:hAnsi="Arial" w:cs="Arial"/>
          <w:lang w:val="en-US"/>
        </w:rPr>
        <w:t>characterization</w:t>
      </w:r>
      <w:r w:rsidR="00CF5DD6">
        <w:rPr>
          <w:rFonts w:ascii="Arial" w:hAnsi="Arial" w:cs="Arial"/>
          <w:lang w:val="en-US"/>
        </w:rPr>
        <w:t>:</w:t>
      </w:r>
    </w:p>
    <w:p w14:paraId="5E979F06" w14:textId="5A091E23"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Heliotrope rash (</w:t>
      </w:r>
      <w:r w:rsidR="002A2C78" w:rsidRPr="00F86458">
        <w:rPr>
          <w:rFonts w:ascii="Arial" w:hAnsi="Arial" w:cs="Arial"/>
          <w:lang w:val="en-US"/>
        </w:rPr>
        <w:t xml:space="preserve">DV: </w:t>
      </w:r>
      <w:r w:rsidRPr="00F86458">
        <w:rPr>
          <w:rFonts w:ascii="Arial" w:hAnsi="Arial" w:cs="Arial"/>
          <w:lang w:val="en-US"/>
        </w:rPr>
        <w:t>no=0; yes=1)</w:t>
      </w:r>
    </w:p>
    <w:p w14:paraId="79BC9FDD" w14:textId="70148DED"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Gottron’s sign or papules (</w:t>
      </w:r>
      <w:r w:rsidR="002A2C78" w:rsidRPr="00F86458">
        <w:rPr>
          <w:rFonts w:ascii="Arial" w:hAnsi="Arial" w:cs="Arial"/>
          <w:lang w:val="en-US"/>
        </w:rPr>
        <w:t xml:space="preserve">DV: </w:t>
      </w:r>
      <w:r w:rsidRPr="00F86458">
        <w:rPr>
          <w:rFonts w:ascii="Arial" w:hAnsi="Arial" w:cs="Arial"/>
          <w:lang w:val="en-US"/>
        </w:rPr>
        <w:t>no=0; yes=1)</w:t>
      </w:r>
    </w:p>
    <w:p w14:paraId="544DD6B2" w14:textId="0C361F9F"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Periungual capillary changes (</w:t>
      </w:r>
      <w:r w:rsidR="002A2C78" w:rsidRPr="00F86458">
        <w:rPr>
          <w:rFonts w:ascii="Arial" w:hAnsi="Arial" w:cs="Arial"/>
          <w:lang w:val="en-US"/>
        </w:rPr>
        <w:t xml:space="preserve">DV: </w:t>
      </w:r>
      <w:r w:rsidRPr="00F86458">
        <w:rPr>
          <w:rFonts w:ascii="Arial" w:hAnsi="Arial" w:cs="Arial"/>
          <w:lang w:val="en-US"/>
        </w:rPr>
        <w:t>no=0; yes=1)</w:t>
      </w:r>
    </w:p>
    <w:p w14:paraId="49325CC8" w14:textId="12BA55D3"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Lipodystrophy (</w:t>
      </w:r>
      <w:r w:rsidR="002A2C78" w:rsidRPr="00F86458">
        <w:rPr>
          <w:rFonts w:ascii="Arial" w:hAnsi="Arial" w:cs="Arial"/>
          <w:lang w:val="en-US"/>
        </w:rPr>
        <w:t xml:space="preserve">DV: </w:t>
      </w:r>
      <w:r w:rsidRPr="00F86458">
        <w:rPr>
          <w:rFonts w:ascii="Arial" w:hAnsi="Arial" w:cs="Arial"/>
          <w:lang w:val="en-US"/>
        </w:rPr>
        <w:t>no=0; yes=1)</w:t>
      </w:r>
    </w:p>
    <w:p w14:paraId="2C1E30A3" w14:textId="3CE13C1F"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Calcinosis (</w:t>
      </w:r>
      <w:r w:rsidR="002A2C78" w:rsidRPr="00F86458">
        <w:rPr>
          <w:rFonts w:ascii="Arial" w:hAnsi="Arial" w:cs="Arial"/>
          <w:lang w:val="en-US"/>
        </w:rPr>
        <w:t xml:space="preserve">DV: </w:t>
      </w:r>
      <w:r w:rsidRPr="00F86458">
        <w:rPr>
          <w:rFonts w:ascii="Arial" w:hAnsi="Arial" w:cs="Arial"/>
          <w:lang w:val="en-US"/>
        </w:rPr>
        <w:t>no=0; yes=1)</w:t>
      </w:r>
    </w:p>
    <w:p w14:paraId="1D3C97BC" w14:textId="607BB7DF" w:rsidR="00BA0C98" w:rsidRPr="008332B8" w:rsidRDefault="00BA0C98" w:rsidP="00F86458">
      <w:pPr>
        <w:pStyle w:val="PargrafodaLista"/>
        <w:numPr>
          <w:ilvl w:val="0"/>
          <w:numId w:val="34"/>
        </w:numPr>
        <w:jc w:val="both"/>
        <w:rPr>
          <w:rFonts w:ascii="Arial" w:hAnsi="Arial" w:cs="Arial"/>
          <w:lang w:val="es-ES"/>
        </w:rPr>
      </w:pPr>
      <w:r w:rsidRPr="008332B8">
        <w:rPr>
          <w:rFonts w:ascii="Arial" w:hAnsi="Arial" w:cs="Arial"/>
          <w:lang w:val="es-ES"/>
        </w:rPr>
        <w:t>Digital ulcers (</w:t>
      </w:r>
      <w:r w:rsidR="002A2C78" w:rsidRPr="008332B8">
        <w:rPr>
          <w:rFonts w:ascii="Arial" w:hAnsi="Arial" w:cs="Arial"/>
          <w:lang w:val="es-ES"/>
        </w:rPr>
        <w:t xml:space="preserve">DV: </w:t>
      </w:r>
      <w:r w:rsidRPr="008332B8">
        <w:rPr>
          <w:rFonts w:ascii="Arial" w:hAnsi="Arial" w:cs="Arial"/>
          <w:lang w:val="es-ES"/>
        </w:rPr>
        <w:t>no=0; yes=1)</w:t>
      </w:r>
    </w:p>
    <w:p w14:paraId="3895DBD1" w14:textId="79773E2F"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Generalized subcutaneous oedema (</w:t>
      </w:r>
      <w:r w:rsidR="002A2C78" w:rsidRPr="00F86458">
        <w:rPr>
          <w:rFonts w:ascii="Arial" w:hAnsi="Arial" w:cs="Arial"/>
          <w:lang w:val="en-US"/>
        </w:rPr>
        <w:t xml:space="preserve">DV: </w:t>
      </w:r>
      <w:r w:rsidRPr="00F86458">
        <w:rPr>
          <w:rFonts w:ascii="Arial" w:hAnsi="Arial" w:cs="Arial"/>
          <w:lang w:val="en-US"/>
        </w:rPr>
        <w:t>no=0; yes=1)</w:t>
      </w:r>
    </w:p>
    <w:p w14:paraId="681EB691" w14:textId="120E5DA6"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Periorbital subcutaneous oedema (</w:t>
      </w:r>
      <w:r w:rsidR="002A2C78" w:rsidRPr="00F86458">
        <w:rPr>
          <w:rFonts w:ascii="Arial" w:hAnsi="Arial" w:cs="Arial"/>
          <w:lang w:val="en-US"/>
        </w:rPr>
        <w:t xml:space="preserve">DV: </w:t>
      </w:r>
      <w:r w:rsidRPr="00F86458">
        <w:rPr>
          <w:rFonts w:ascii="Arial" w:hAnsi="Arial" w:cs="Arial"/>
          <w:lang w:val="en-US"/>
        </w:rPr>
        <w:t>no=0; yes=1)</w:t>
      </w:r>
    </w:p>
    <w:p w14:paraId="7D4ECA1D" w14:textId="3573C343"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Malar/ facial rash (</w:t>
      </w:r>
      <w:r w:rsidR="002A2C78" w:rsidRPr="00F86458">
        <w:rPr>
          <w:rFonts w:ascii="Arial" w:hAnsi="Arial" w:cs="Arial"/>
          <w:lang w:val="en-US"/>
        </w:rPr>
        <w:t xml:space="preserve">DV: </w:t>
      </w:r>
      <w:r w:rsidRPr="00F86458">
        <w:rPr>
          <w:rFonts w:ascii="Arial" w:hAnsi="Arial" w:cs="Arial"/>
          <w:lang w:val="en-US"/>
        </w:rPr>
        <w:t>no=0; yes=1)</w:t>
      </w:r>
    </w:p>
    <w:p w14:paraId="52ACBAE3" w14:textId="428AF73B"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Shawl sign (</w:t>
      </w:r>
      <w:r w:rsidR="002A2C78" w:rsidRPr="00F86458">
        <w:rPr>
          <w:rFonts w:ascii="Arial" w:hAnsi="Arial" w:cs="Arial"/>
          <w:lang w:val="en-US"/>
        </w:rPr>
        <w:t xml:space="preserve">DV: </w:t>
      </w:r>
      <w:r w:rsidRPr="00F86458">
        <w:rPr>
          <w:rFonts w:ascii="Arial" w:hAnsi="Arial" w:cs="Arial"/>
          <w:lang w:val="en-US"/>
        </w:rPr>
        <w:t>no=0; yes=1)</w:t>
      </w:r>
    </w:p>
    <w:p w14:paraId="478A7626" w14:textId="49A19784"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Mechanic’s hands (</w:t>
      </w:r>
      <w:r w:rsidR="002A2C78" w:rsidRPr="00F86458">
        <w:rPr>
          <w:rFonts w:ascii="Arial" w:hAnsi="Arial" w:cs="Arial"/>
          <w:lang w:val="en-US"/>
        </w:rPr>
        <w:t xml:space="preserve">DV: </w:t>
      </w:r>
      <w:r w:rsidRPr="00F86458">
        <w:rPr>
          <w:rFonts w:ascii="Arial" w:hAnsi="Arial" w:cs="Arial"/>
          <w:lang w:val="en-US"/>
        </w:rPr>
        <w:t>no=0; yes=1)</w:t>
      </w:r>
    </w:p>
    <w:p w14:paraId="25E367EC" w14:textId="1500F581"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Alopecia (</w:t>
      </w:r>
      <w:r w:rsidR="002A2C78" w:rsidRPr="00F86458">
        <w:rPr>
          <w:rFonts w:ascii="Arial" w:hAnsi="Arial" w:cs="Arial"/>
          <w:lang w:val="en-US"/>
        </w:rPr>
        <w:t xml:space="preserve">DV: </w:t>
      </w:r>
      <w:r w:rsidRPr="00F86458">
        <w:rPr>
          <w:rFonts w:ascii="Arial" w:hAnsi="Arial" w:cs="Arial"/>
          <w:lang w:val="en-US"/>
        </w:rPr>
        <w:t>no=0; yes=1)</w:t>
      </w:r>
    </w:p>
    <w:p w14:paraId="20169397" w14:textId="371D82CB"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Vasculopathy lesions (</w:t>
      </w:r>
      <w:r w:rsidR="002A2C78" w:rsidRPr="00F86458">
        <w:rPr>
          <w:rFonts w:ascii="Arial" w:hAnsi="Arial" w:cs="Arial"/>
          <w:lang w:val="en-US"/>
        </w:rPr>
        <w:t xml:space="preserve">DV: </w:t>
      </w:r>
      <w:r w:rsidRPr="00F86458">
        <w:rPr>
          <w:rFonts w:ascii="Arial" w:hAnsi="Arial" w:cs="Arial"/>
          <w:lang w:val="en-US"/>
        </w:rPr>
        <w:t>no=0; yes=1)</w:t>
      </w:r>
    </w:p>
    <w:p w14:paraId="1D28CCF1" w14:textId="7058D087"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Photosensitivity (</w:t>
      </w:r>
      <w:r w:rsidR="002A2C78" w:rsidRPr="00F86458">
        <w:rPr>
          <w:rFonts w:ascii="Arial" w:hAnsi="Arial" w:cs="Arial"/>
          <w:lang w:val="en-US"/>
        </w:rPr>
        <w:t xml:space="preserve">DV: </w:t>
      </w:r>
      <w:r w:rsidRPr="00F86458">
        <w:rPr>
          <w:rFonts w:ascii="Arial" w:hAnsi="Arial" w:cs="Arial"/>
          <w:lang w:val="en-US"/>
        </w:rPr>
        <w:t>no=0; yes=1)</w:t>
      </w:r>
    </w:p>
    <w:p w14:paraId="414AFF29" w14:textId="5A812C38"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Livedo reticularis (</w:t>
      </w:r>
      <w:r w:rsidR="002A2C78" w:rsidRPr="00F86458">
        <w:rPr>
          <w:rFonts w:ascii="Arial" w:hAnsi="Arial" w:cs="Arial"/>
          <w:lang w:val="en-US"/>
        </w:rPr>
        <w:t xml:space="preserve">DV: </w:t>
      </w:r>
      <w:r w:rsidRPr="00F86458">
        <w:rPr>
          <w:rFonts w:ascii="Arial" w:hAnsi="Arial" w:cs="Arial"/>
          <w:lang w:val="en-US"/>
        </w:rPr>
        <w:t>no=0; yes=1)</w:t>
      </w:r>
    </w:p>
    <w:p w14:paraId="752B97EA" w14:textId="5A5CC971"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Panniculitis (</w:t>
      </w:r>
      <w:r w:rsidR="002A2C78" w:rsidRPr="00F86458">
        <w:rPr>
          <w:rFonts w:ascii="Arial" w:hAnsi="Arial" w:cs="Arial"/>
          <w:lang w:val="en-US"/>
        </w:rPr>
        <w:t xml:space="preserve">DV: </w:t>
      </w:r>
      <w:r w:rsidRPr="00F86458">
        <w:rPr>
          <w:rFonts w:ascii="Arial" w:hAnsi="Arial" w:cs="Arial"/>
          <w:lang w:val="en-US"/>
        </w:rPr>
        <w:t>no=0; yes=1)</w:t>
      </w:r>
    </w:p>
    <w:p w14:paraId="246FEBEA" w14:textId="4E4AEED5"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Other skin involvement (</w:t>
      </w:r>
      <w:r w:rsidR="002A2C78" w:rsidRPr="00F86458">
        <w:rPr>
          <w:rFonts w:ascii="Arial" w:hAnsi="Arial" w:cs="Arial"/>
          <w:lang w:val="en-US"/>
        </w:rPr>
        <w:t xml:space="preserve">DV: </w:t>
      </w:r>
      <w:r w:rsidRPr="00F86458">
        <w:rPr>
          <w:rFonts w:ascii="Arial" w:hAnsi="Arial" w:cs="Arial"/>
          <w:lang w:val="en-US"/>
        </w:rPr>
        <w:t>no=0; yes=1)</w:t>
      </w:r>
    </w:p>
    <w:p w14:paraId="74BA25E1" w14:textId="7B610DAD" w:rsidR="00BA0C9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Other skin involvement (categorical variable)</w:t>
      </w:r>
    </w:p>
    <w:p w14:paraId="793E2641" w14:textId="77777777" w:rsidR="00F86458" w:rsidRPr="00F86458" w:rsidRDefault="00F86458" w:rsidP="00F86458">
      <w:pPr>
        <w:pStyle w:val="PargrafodaLista"/>
        <w:jc w:val="both"/>
        <w:rPr>
          <w:rFonts w:ascii="Arial" w:hAnsi="Arial" w:cs="Arial"/>
          <w:lang w:val="en-US"/>
        </w:rPr>
      </w:pPr>
    </w:p>
    <w:p w14:paraId="244C1995" w14:textId="4953095C" w:rsidR="00BA0C98" w:rsidRPr="00F86458" w:rsidRDefault="00BA0C98" w:rsidP="00F86458">
      <w:pPr>
        <w:pStyle w:val="PargrafodaLista"/>
        <w:numPr>
          <w:ilvl w:val="0"/>
          <w:numId w:val="26"/>
        </w:numPr>
        <w:jc w:val="both"/>
        <w:rPr>
          <w:rFonts w:ascii="Arial" w:hAnsi="Arial" w:cs="Arial"/>
          <w:lang w:val="en-US"/>
        </w:rPr>
      </w:pPr>
      <w:r w:rsidRPr="00F86458">
        <w:rPr>
          <w:rFonts w:ascii="Arial" w:hAnsi="Arial" w:cs="Arial"/>
          <w:lang w:val="en-US"/>
        </w:rPr>
        <w:t xml:space="preserve">Organ involvement </w:t>
      </w:r>
      <w:r w:rsidR="00F86458" w:rsidRPr="00F86458">
        <w:rPr>
          <w:rFonts w:ascii="Arial" w:hAnsi="Arial" w:cs="Arial"/>
          <w:lang w:val="en-US"/>
        </w:rPr>
        <w:t>characterization</w:t>
      </w:r>
    </w:p>
    <w:p w14:paraId="167E31E3" w14:textId="1ADDDD4B"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Musculoskeletal involvement (</w:t>
      </w:r>
      <w:r w:rsidR="002A2C78" w:rsidRPr="00F86458">
        <w:rPr>
          <w:rFonts w:ascii="Arial" w:hAnsi="Arial" w:cs="Arial"/>
          <w:lang w:val="en-US"/>
        </w:rPr>
        <w:t xml:space="preserve">DV: </w:t>
      </w:r>
      <w:r w:rsidRPr="00F86458">
        <w:rPr>
          <w:rFonts w:ascii="Arial" w:hAnsi="Arial" w:cs="Arial"/>
          <w:lang w:val="en-US"/>
        </w:rPr>
        <w:t>no=0; yes=1)</w:t>
      </w:r>
    </w:p>
    <w:p w14:paraId="024C9342" w14:textId="47212807"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Arthritis (</w:t>
      </w:r>
      <w:r w:rsidR="002A2C78" w:rsidRPr="00F86458">
        <w:rPr>
          <w:rFonts w:ascii="Arial" w:hAnsi="Arial" w:cs="Arial"/>
          <w:lang w:val="en-US"/>
        </w:rPr>
        <w:t xml:space="preserve">DV: </w:t>
      </w:r>
      <w:r w:rsidRPr="00F86458">
        <w:rPr>
          <w:rFonts w:ascii="Arial" w:hAnsi="Arial" w:cs="Arial"/>
          <w:lang w:val="en-US"/>
        </w:rPr>
        <w:t>no=0; yes=1)</w:t>
      </w:r>
    </w:p>
    <w:p w14:paraId="4EB9EA85" w14:textId="29752771"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Contractures (</w:t>
      </w:r>
      <w:r w:rsidR="002A2C78" w:rsidRPr="00F86458">
        <w:rPr>
          <w:rFonts w:ascii="Arial" w:hAnsi="Arial" w:cs="Arial"/>
          <w:lang w:val="en-US"/>
        </w:rPr>
        <w:t xml:space="preserve">DV: </w:t>
      </w:r>
      <w:r w:rsidRPr="00F86458">
        <w:rPr>
          <w:rFonts w:ascii="Arial" w:hAnsi="Arial" w:cs="Arial"/>
          <w:lang w:val="en-US"/>
        </w:rPr>
        <w:t>no=0; yes=1)</w:t>
      </w:r>
    </w:p>
    <w:p w14:paraId="4D66DC37" w14:textId="011BCA2C"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Gastrointestinal involvement (</w:t>
      </w:r>
      <w:r w:rsidR="002A2C78" w:rsidRPr="00F86458">
        <w:rPr>
          <w:rFonts w:ascii="Arial" w:hAnsi="Arial" w:cs="Arial"/>
          <w:lang w:val="en-US"/>
        </w:rPr>
        <w:t xml:space="preserve">DV: </w:t>
      </w:r>
      <w:r w:rsidRPr="00F86458">
        <w:rPr>
          <w:rFonts w:ascii="Arial" w:hAnsi="Arial" w:cs="Arial"/>
          <w:lang w:val="en-US"/>
        </w:rPr>
        <w:t>no=0; yes=1)</w:t>
      </w:r>
    </w:p>
    <w:p w14:paraId="7E1B0A09" w14:textId="67D4726D"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Dysphagia (</w:t>
      </w:r>
      <w:r w:rsidR="002A2C78" w:rsidRPr="00F86458">
        <w:rPr>
          <w:rFonts w:ascii="Arial" w:hAnsi="Arial" w:cs="Arial"/>
          <w:lang w:val="en-US"/>
        </w:rPr>
        <w:t xml:space="preserve">DV: </w:t>
      </w:r>
      <w:r w:rsidRPr="00F86458">
        <w:rPr>
          <w:rFonts w:ascii="Arial" w:hAnsi="Arial" w:cs="Arial"/>
          <w:lang w:val="en-US"/>
        </w:rPr>
        <w:t>no=0; yes=1)</w:t>
      </w:r>
    </w:p>
    <w:p w14:paraId="6E5CF639" w14:textId="37D8462B"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Dysphonia (</w:t>
      </w:r>
      <w:r w:rsidR="002A2C78" w:rsidRPr="00F86458">
        <w:rPr>
          <w:rFonts w:ascii="Arial" w:hAnsi="Arial" w:cs="Arial"/>
          <w:lang w:val="en-US"/>
        </w:rPr>
        <w:t xml:space="preserve">DV: </w:t>
      </w:r>
      <w:r w:rsidRPr="00F86458">
        <w:rPr>
          <w:rFonts w:ascii="Arial" w:hAnsi="Arial" w:cs="Arial"/>
          <w:lang w:val="en-US"/>
        </w:rPr>
        <w:t>no=0; yes=1)</w:t>
      </w:r>
    </w:p>
    <w:p w14:paraId="7F5EEBC1" w14:textId="0CC57549"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Abdominal pain or gastrointestinal ulcers (</w:t>
      </w:r>
      <w:r w:rsidR="002A2C78" w:rsidRPr="00F86458">
        <w:rPr>
          <w:rFonts w:ascii="Arial" w:hAnsi="Arial" w:cs="Arial"/>
          <w:lang w:val="en-US"/>
        </w:rPr>
        <w:t xml:space="preserve">DV: </w:t>
      </w:r>
      <w:r w:rsidRPr="00F86458">
        <w:rPr>
          <w:rFonts w:ascii="Arial" w:hAnsi="Arial" w:cs="Arial"/>
          <w:lang w:val="en-US"/>
        </w:rPr>
        <w:t>no=0; yes=1)</w:t>
      </w:r>
    </w:p>
    <w:p w14:paraId="77873F79" w14:textId="0D17AB50"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Lung involvement – interstitial lung disease (</w:t>
      </w:r>
      <w:r w:rsidR="002A2C78" w:rsidRPr="00F86458">
        <w:rPr>
          <w:rFonts w:ascii="Arial" w:hAnsi="Arial" w:cs="Arial"/>
          <w:lang w:val="en-US"/>
        </w:rPr>
        <w:t xml:space="preserve">DV: </w:t>
      </w:r>
      <w:r w:rsidRPr="00F86458">
        <w:rPr>
          <w:rFonts w:ascii="Arial" w:hAnsi="Arial" w:cs="Arial"/>
          <w:lang w:val="en-US"/>
        </w:rPr>
        <w:t>no=0; yes=1)</w:t>
      </w:r>
    </w:p>
    <w:p w14:paraId="1A9B089C" w14:textId="75A2D50F" w:rsidR="00BA0C9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Heart involvement (</w:t>
      </w:r>
      <w:r w:rsidR="002A2C78" w:rsidRPr="00F86458">
        <w:rPr>
          <w:rFonts w:ascii="Arial" w:hAnsi="Arial" w:cs="Arial"/>
          <w:lang w:val="en-US"/>
        </w:rPr>
        <w:t xml:space="preserve">DV: </w:t>
      </w:r>
      <w:r w:rsidRPr="00F86458">
        <w:rPr>
          <w:rFonts w:ascii="Arial" w:hAnsi="Arial" w:cs="Arial"/>
          <w:lang w:val="en-US"/>
        </w:rPr>
        <w:t>no=0; yes=1)</w:t>
      </w:r>
    </w:p>
    <w:p w14:paraId="7C51300E" w14:textId="77777777" w:rsidR="00AE2497" w:rsidRPr="00F86458" w:rsidRDefault="00AE2497" w:rsidP="00AE2497">
      <w:pPr>
        <w:pStyle w:val="PargrafodaLista"/>
        <w:jc w:val="both"/>
        <w:rPr>
          <w:rFonts w:ascii="Arial" w:hAnsi="Arial" w:cs="Arial"/>
          <w:lang w:val="en-US"/>
        </w:rPr>
      </w:pPr>
    </w:p>
    <w:p w14:paraId="48A601B1" w14:textId="38D1ACF7" w:rsidR="00BA0C98" w:rsidRPr="00CF5DD6" w:rsidRDefault="00BA0C98" w:rsidP="00AE2497">
      <w:pPr>
        <w:pStyle w:val="PargrafodaLista"/>
        <w:numPr>
          <w:ilvl w:val="0"/>
          <w:numId w:val="26"/>
        </w:numPr>
        <w:jc w:val="both"/>
        <w:rPr>
          <w:rFonts w:ascii="Arial" w:hAnsi="Arial" w:cs="Arial"/>
          <w:lang w:val="en-US"/>
        </w:rPr>
      </w:pPr>
      <w:r w:rsidRPr="00CF5DD6">
        <w:rPr>
          <w:rFonts w:ascii="Arial" w:hAnsi="Arial" w:cs="Arial"/>
          <w:lang w:val="en-US"/>
        </w:rPr>
        <w:t xml:space="preserve">Constitutional involvement </w:t>
      </w:r>
      <w:r w:rsidR="00AE2497" w:rsidRPr="00CF5DD6">
        <w:rPr>
          <w:rFonts w:ascii="Arial" w:hAnsi="Arial" w:cs="Arial"/>
          <w:lang w:val="en-US"/>
        </w:rPr>
        <w:t>characterization</w:t>
      </w:r>
      <w:r w:rsidR="00CF5DD6" w:rsidRPr="00CF5DD6">
        <w:rPr>
          <w:rFonts w:ascii="Arial" w:hAnsi="Arial" w:cs="Arial"/>
          <w:lang w:val="en-US"/>
        </w:rPr>
        <w:t>:</w:t>
      </w:r>
    </w:p>
    <w:p w14:paraId="239BC5E9" w14:textId="5439A850"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Fever (</w:t>
      </w:r>
      <w:r w:rsidR="002A2C78" w:rsidRPr="00F86458">
        <w:rPr>
          <w:rFonts w:ascii="Arial" w:hAnsi="Arial" w:cs="Arial"/>
          <w:lang w:val="en-US"/>
        </w:rPr>
        <w:t xml:space="preserve">DV: </w:t>
      </w:r>
      <w:r w:rsidRPr="00F86458">
        <w:rPr>
          <w:rFonts w:ascii="Arial" w:hAnsi="Arial" w:cs="Arial"/>
          <w:lang w:val="en-US"/>
        </w:rPr>
        <w:t>no=0; yes=1)</w:t>
      </w:r>
    </w:p>
    <w:p w14:paraId="2A04309F" w14:textId="6E87DC32"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Weight loss (</w:t>
      </w:r>
      <w:r w:rsidR="002A2C78" w:rsidRPr="00F86458">
        <w:rPr>
          <w:rFonts w:ascii="Arial" w:hAnsi="Arial" w:cs="Arial"/>
          <w:lang w:val="en-US"/>
        </w:rPr>
        <w:t xml:space="preserve">DV: </w:t>
      </w:r>
      <w:r w:rsidRPr="00F86458">
        <w:rPr>
          <w:rFonts w:ascii="Arial" w:hAnsi="Arial" w:cs="Arial"/>
          <w:lang w:val="en-US"/>
        </w:rPr>
        <w:t>no=0; yes=1)</w:t>
      </w:r>
    </w:p>
    <w:p w14:paraId="7DCA0758" w14:textId="72FB95DD"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Fatigue (</w:t>
      </w:r>
      <w:r w:rsidR="002A2C78" w:rsidRPr="00F86458">
        <w:rPr>
          <w:rFonts w:ascii="Arial" w:hAnsi="Arial" w:cs="Arial"/>
          <w:lang w:val="en-US"/>
        </w:rPr>
        <w:t xml:space="preserve">DV: </w:t>
      </w:r>
      <w:r w:rsidRPr="00F86458">
        <w:rPr>
          <w:rFonts w:ascii="Arial" w:hAnsi="Arial" w:cs="Arial"/>
          <w:lang w:val="en-US"/>
        </w:rPr>
        <w:t>no=0; yes=1)</w:t>
      </w:r>
    </w:p>
    <w:p w14:paraId="4A88B507" w14:textId="70C07ADB" w:rsidR="00BA0C98" w:rsidRPr="00F86458" w:rsidRDefault="00BA0C98" w:rsidP="00F86458">
      <w:pPr>
        <w:pStyle w:val="PargrafodaLista"/>
        <w:numPr>
          <w:ilvl w:val="0"/>
          <w:numId w:val="34"/>
        </w:numPr>
        <w:jc w:val="both"/>
        <w:rPr>
          <w:rFonts w:ascii="Arial" w:hAnsi="Arial" w:cs="Arial"/>
          <w:lang w:val="en-US"/>
        </w:rPr>
      </w:pPr>
      <w:r w:rsidRPr="00F86458">
        <w:rPr>
          <w:rFonts w:ascii="Arial" w:hAnsi="Arial" w:cs="Arial"/>
          <w:lang w:val="en-US"/>
        </w:rPr>
        <w:t>Raynaud’s phenomenon (</w:t>
      </w:r>
      <w:r w:rsidR="002A2C78" w:rsidRPr="00F86458">
        <w:rPr>
          <w:rFonts w:ascii="Arial" w:hAnsi="Arial" w:cs="Arial"/>
          <w:lang w:val="en-US"/>
        </w:rPr>
        <w:t xml:space="preserve">DV: </w:t>
      </w:r>
      <w:r w:rsidRPr="00F86458">
        <w:rPr>
          <w:rFonts w:ascii="Arial" w:hAnsi="Arial" w:cs="Arial"/>
          <w:lang w:val="en-US"/>
        </w:rPr>
        <w:t>no=0; yes=1)</w:t>
      </w:r>
    </w:p>
    <w:p w14:paraId="5B1D58A8" w14:textId="3BBED53B" w:rsidR="00720942" w:rsidRDefault="00BA0C98" w:rsidP="00BA0C98">
      <w:pPr>
        <w:pStyle w:val="PargrafodaLista"/>
        <w:numPr>
          <w:ilvl w:val="0"/>
          <w:numId w:val="34"/>
        </w:numPr>
        <w:jc w:val="both"/>
        <w:rPr>
          <w:rFonts w:ascii="Arial" w:hAnsi="Arial" w:cs="Arial"/>
          <w:lang w:val="en-US"/>
        </w:rPr>
      </w:pPr>
      <w:r w:rsidRPr="00F86458">
        <w:rPr>
          <w:rFonts w:ascii="Arial" w:hAnsi="Arial" w:cs="Arial"/>
          <w:lang w:val="en-US"/>
        </w:rPr>
        <w:t>Neoplasia (</w:t>
      </w:r>
      <w:r w:rsidR="002A2C78" w:rsidRPr="00F86458">
        <w:rPr>
          <w:rFonts w:ascii="Arial" w:hAnsi="Arial" w:cs="Arial"/>
          <w:lang w:val="en-US"/>
        </w:rPr>
        <w:t xml:space="preserve">DV: </w:t>
      </w:r>
      <w:r w:rsidRPr="00F86458">
        <w:rPr>
          <w:rFonts w:ascii="Arial" w:hAnsi="Arial" w:cs="Arial"/>
          <w:lang w:val="en-US"/>
        </w:rPr>
        <w:t>no=0; yes=1)</w:t>
      </w:r>
    </w:p>
    <w:p w14:paraId="63490299" w14:textId="77777777" w:rsidR="00B40237" w:rsidRPr="00B40237" w:rsidRDefault="00B40237" w:rsidP="00B40237">
      <w:pPr>
        <w:pStyle w:val="PargrafodaLista"/>
        <w:ind w:left="1070"/>
        <w:jc w:val="both"/>
        <w:rPr>
          <w:rFonts w:ascii="Arial" w:hAnsi="Arial" w:cs="Arial"/>
          <w:lang w:val="en-US"/>
        </w:rPr>
      </w:pPr>
    </w:p>
    <w:p w14:paraId="275D7326" w14:textId="78AA40B0" w:rsidR="004F70C8" w:rsidRPr="004B7D35" w:rsidRDefault="00BC46E4"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Variables to be created (calculated)</w:t>
      </w:r>
    </w:p>
    <w:p w14:paraId="66DC9048" w14:textId="18CF729B" w:rsidR="005942C8" w:rsidRPr="00193AB3" w:rsidRDefault="005942C8" w:rsidP="00C51564">
      <w:pPr>
        <w:pStyle w:val="Default"/>
        <w:numPr>
          <w:ilvl w:val="0"/>
          <w:numId w:val="6"/>
        </w:numPr>
        <w:jc w:val="both"/>
        <w:rPr>
          <w:rFonts w:ascii="Arial" w:hAnsi="Arial" w:cs="Arial"/>
          <w:sz w:val="22"/>
          <w:szCs w:val="22"/>
          <w:lang w:val="en-US"/>
        </w:rPr>
      </w:pPr>
      <w:r w:rsidRPr="00193AB3">
        <w:rPr>
          <w:rFonts w:ascii="Arial" w:hAnsi="Arial" w:cs="Arial"/>
          <w:sz w:val="22"/>
          <w:szCs w:val="22"/>
          <w:lang w:val="en-US"/>
        </w:rPr>
        <w:t>Age at disease onset (CV)</w:t>
      </w:r>
      <w:r w:rsidR="00193AB3">
        <w:rPr>
          <w:rFonts w:ascii="Arial" w:hAnsi="Arial" w:cs="Arial"/>
          <w:sz w:val="22"/>
          <w:szCs w:val="22"/>
          <w:lang w:val="en-US"/>
        </w:rPr>
        <w:t xml:space="preserve">: </w:t>
      </w:r>
      <w:r w:rsidRPr="00193AB3">
        <w:rPr>
          <w:rFonts w:ascii="Arial" w:hAnsi="Arial" w:cs="Arial"/>
          <w:sz w:val="22"/>
          <w:szCs w:val="22"/>
          <w:lang w:val="en-US"/>
        </w:rPr>
        <w:t>(“Date of first symptom” – “Date of birth”) in days / 365</w:t>
      </w:r>
    </w:p>
    <w:p w14:paraId="029FDF76" w14:textId="43EDA384" w:rsidR="005942C8" w:rsidRPr="00A9517A" w:rsidRDefault="005942C8" w:rsidP="009A31C4">
      <w:pPr>
        <w:pStyle w:val="Default"/>
        <w:numPr>
          <w:ilvl w:val="0"/>
          <w:numId w:val="6"/>
        </w:numPr>
        <w:jc w:val="both"/>
        <w:rPr>
          <w:rFonts w:ascii="Arial" w:hAnsi="Arial" w:cs="Arial"/>
          <w:sz w:val="22"/>
          <w:szCs w:val="22"/>
          <w:lang w:val="en-US"/>
        </w:rPr>
      </w:pPr>
      <w:r w:rsidRPr="00A9517A">
        <w:rPr>
          <w:rFonts w:ascii="Arial" w:hAnsi="Arial" w:cs="Arial"/>
          <w:sz w:val="22"/>
          <w:szCs w:val="22"/>
          <w:lang w:val="en-US"/>
        </w:rPr>
        <w:t>Age at diagnosis (</w:t>
      </w:r>
      <w:r w:rsidR="00193AB3" w:rsidRPr="00A9517A">
        <w:rPr>
          <w:rFonts w:ascii="Arial" w:hAnsi="Arial" w:cs="Arial"/>
          <w:sz w:val="22"/>
          <w:szCs w:val="22"/>
          <w:lang w:val="en-US"/>
        </w:rPr>
        <w:t>CV</w:t>
      </w:r>
      <w:r w:rsidRPr="00A9517A">
        <w:rPr>
          <w:rFonts w:ascii="Arial" w:hAnsi="Arial" w:cs="Arial"/>
          <w:sz w:val="22"/>
          <w:szCs w:val="22"/>
          <w:lang w:val="en-US"/>
        </w:rPr>
        <w:t>)</w:t>
      </w:r>
      <w:r w:rsidR="00A9517A" w:rsidRPr="00A9517A">
        <w:rPr>
          <w:rFonts w:ascii="Arial" w:hAnsi="Arial" w:cs="Arial"/>
          <w:sz w:val="22"/>
          <w:szCs w:val="22"/>
          <w:lang w:val="en-US"/>
        </w:rPr>
        <w:t xml:space="preserve">: </w:t>
      </w:r>
      <w:r w:rsidRPr="00A9517A">
        <w:rPr>
          <w:rFonts w:ascii="Arial" w:hAnsi="Arial" w:cs="Arial"/>
          <w:sz w:val="22"/>
          <w:szCs w:val="22"/>
          <w:lang w:val="en-US"/>
        </w:rPr>
        <w:t>(“Date of diagnosis” – “Date of birth”) in days / 365</w:t>
      </w:r>
    </w:p>
    <w:p w14:paraId="71D5DDF3" w14:textId="3B8E375D" w:rsidR="005942C8" w:rsidRPr="00A9517A" w:rsidRDefault="00A9517A" w:rsidP="00A9517A">
      <w:pPr>
        <w:pStyle w:val="Default"/>
        <w:numPr>
          <w:ilvl w:val="0"/>
          <w:numId w:val="6"/>
        </w:numPr>
        <w:jc w:val="both"/>
        <w:rPr>
          <w:rFonts w:ascii="Arial" w:hAnsi="Arial" w:cs="Arial"/>
          <w:sz w:val="22"/>
          <w:szCs w:val="22"/>
          <w:lang w:val="en-US"/>
        </w:rPr>
      </w:pPr>
      <w:r>
        <w:rPr>
          <w:rFonts w:ascii="Arial" w:hAnsi="Arial" w:cs="Arial"/>
          <w:sz w:val="22"/>
          <w:szCs w:val="22"/>
          <w:lang w:val="en-US"/>
        </w:rPr>
        <w:t xml:space="preserve">Age at initial ANA sampling (CV): </w:t>
      </w:r>
      <w:r w:rsidRPr="00A9517A">
        <w:rPr>
          <w:rFonts w:ascii="Arial" w:hAnsi="Arial" w:cs="Arial"/>
          <w:sz w:val="22"/>
          <w:szCs w:val="22"/>
          <w:lang w:val="en-US"/>
        </w:rPr>
        <w:t xml:space="preserve">(“Date of </w:t>
      </w:r>
      <w:r>
        <w:rPr>
          <w:rFonts w:ascii="Arial" w:hAnsi="Arial" w:cs="Arial"/>
          <w:sz w:val="22"/>
          <w:szCs w:val="22"/>
          <w:lang w:val="en-US"/>
        </w:rPr>
        <w:t>ANA sampling</w:t>
      </w:r>
      <w:r w:rsidRPr="00A9517A">
        <w:rPr>
          <w:rFonts w:ascii="Arial" w:hAnsi="Arial" w:cs="Arial"/>
          <w:sz w:val="22"/>
          <w:szCs w:val="22"/>
          <w:lang w:val="en-US"/>
        </w:rPr>
        <w:t>” – “Date of birth”) in days / 365</w:t>
      </w:r>
    </w:p>
    <w:p w14:paraId="08C822DC" w14:textId="19F89E19" w:rsidR="000F1794" w:rsidRDefault="000F1794" w:rsidP="00B90133">
      <w:pPr>
        <w:pStyle w:val="Default"/>
        <w:numPr>
          <w:ilvl w:val="0"/>
          <w:numId w:val="6"/>
        </w:numPr>
        <w:jc w:val="both"/>
        <w:rPr>
          <w:rFonts w:ascii="Arial" w:hAnsi="Arial" w:cs="Arial"/>
          <w:sz w:val="22"/>
          <w:szCs w:val="22"/>
          <w:lang w:val="en-US"/>
        </w:rPr>
      </w:pPr>
      <w:r w:rsidRPr="004B7D35">
        <w:rPr>
          <w:rFonts w:ascii="Arial" w:hAnsi="Arial" w:cs="Arial"/>
          <w:sz w:val="22"/>
          <w:szCs w:val="22"/>
          <w:lang w:val="en-US"/>
        </w:rPr>
        <w:t>Diagnostic delay in years (</w:t>
      </w:r>
      <w:r w:rsidR="00F86458">
        <w:rPr>
          <w:rFonts w:ascii="Arial" w:hAnsi="Arial" w:cs="Arial"/>
          <w:sz w:val="22"/>
          <w:szCs w:val="22"/>
          <w:lang w:val="en-US"/>
        </w:rPr>
        <w:t>CV</w:t>
      </w:r>
      <w:r w:rsidRPr="004B7D35">
        <w:rPr>
          <w:rFonts w:ascii="Arial" w:hAnsi="Arial" w:cs="Arial"/>
          <w:sz w:val="22"/>
          <w:szCs w:val="22"/>
          <w:lang w:val="en-US"/>
        </w:rPr>
        <w:t>): (“Date of diagnosis” – “Date of first symptom”) in days / 365</w:t>
      </w:r>
      <w:r w:rsidR="003B331E" w:rsidRPr="004B7D35">
        <w:rPr>
          <w:rFonts w:ascii="Arial" w:hAnsi="Arial" w:cs="Arial"/>
          <w:sz w:val="22"/>
          <w:szCs w:val="22"/>
          <w:lang w:val="en-US"/>
        </w:rPr>
        <w:t xml:space="preserve">. </w:t>
      </w:r>
    </w:p>
    <w:p w14:paraId="09EC2328" w14:textId="77777777" w:rsidR="002511D7" w:rsidRPr="002511D7" w:rsidRDefault="002511D7" w:rsidP="00B8257C">
      <w:pPr>
        <w:pStyle w:val="Default"/>
        <w:jc w:val="both"/>
        <w:rPr>
          <w:rFonts w:ascii="Arial" w:hAnsi="Arial" w:cs="Arial"/>
          <w:sz w:val="22"/>
          <w:szCs w:val="22"/>
          <w:lang w:val="en-US"/>
        </w:rPr>
      </w:pPr>
    </w:p>
    <w:p w14:paraId="50EFFAFA" w14:textId="74B9B452" w:rsidR="00180553" w:rsidRPr="00341440" w:rsidRDefault="00F54CC9" w:rsidP="00341440">
      <w:pPr>
        <w:pStyle w:val="Default"/>
        <w:numPr>
          <w:ilvl w:val="0"/>
          <w:numId w:val="1"/>
        </w:numPr>
        <w:jc w:val="both"/>
        <w:outlineLvl w:val="0"/>
        <w:rPr>
          <w:rFonts w:ascii="Arial" w:hAnsi="Arial" w:cs="Arial"/>
          <w:sz w:val="22"/>
          <w:szCs w:val="22"/>
          <w:u w:val="single"/>
          <w:lang w:val="en-US"/>
        </w:rPr>
      </w:pPr>
      <w:r w:rsidRPr="004B7D35">
        <w:rPr>
          <w:rFonts w:ascii="Arial" w:hAnsi="Arial" w:cs="Arial"/>
          <w:sz w:val="22"/>
          <w:szCs w:val="22"/>
          <w:u w:val="single"/>
          <w:lang w:val="en-US"/>
        </w:rPr>
        <w:t xml:space="preserve">Statistical analysis </w:t>
      </w:r>
    </w:p>
    <w:p w14:paraId="34F1AB91" w14:textId="2E8B40B2" w:rsidR="00180553" w:rsidRDefault="00DE78DD" w:rsidP="00180553">
      <w:pPr>
        <w:pStyle w:val="Default"/>
        <w:ind w:firstLine="360"/>
        <w:jc w:val="both"/>
        <w:rPr>
          <w:rFonts w:ascii="Arial" w:hAnsi="Arial" w:cs="Arial"/>
          <w:sz w:val="22"/>
          <w:szCs w:val="22"/>
          <w:lang w:val="en-US"/>
        </w:rPr>
      </w:pPr>
      <w:bookmarkStart w:id="2" w:name="_Hlk173097400"/>
      <w:r>
        <w:rPr>
          <w:rFonts w:ascii="Arial" w:hAnsi="Arial" w:cs="Arial"/>
          <w:sz w:val="22"/>
          <w:szCs w:val="22"/>
          <w:lang w:val="en-US"/>
        </w:rPr>
        <w:t>Data cleaning and organization will be performed with Microsoft Excel. Then, s</w:t>
      </w:r>
      <w:r w:rsidR="00F54CC9" w:rsidRPr="004B7D35">
        <w:rPr>
          <w:rFonts w:ascii="Arial" w:hAnsi="Arial" w:cs="Arial"/>
          <w:sz w:val="22"/>
          <w:szCs w:val="22"/>
          <w:lang w:val="en-US"/>
        </w:rPr>
        <w:t>tatistical analysis will be carried out using IBM SPSS Statistical Package, version 28</w:t>
      </w:r>
      <w:r>
        <w:rPr>
          <w:rFonts w:ascii="Arial" w:hAnsi="Arial" w:cs="Arial"/>
          <w:sz w:val="22"/>
          <w:szCs w:val="22"/>
          <w:lang w:val="en-US"/>
        </w:rPr>
        <w:t>.</w:t>
      </w:r>
      <w:r w:rsidR="00F54CC9" w:rsidRPr="004B7D35">
        <w:rPr>
          <w:rFonts w:ascii="Arial" w:hAnsi="Arial" w:cs="Arial"/>
          <w:sz w:val="22"/>
          <w:szCs w:val="22"/>
          <w:lang w:val="en-US"/>
        </w:rPr>
        <w:t xml:space="preserve"> </w:t>
      </w:r>
      <w:r>
        <w:rPr>
          <w:rFonts w:ascii="Arial" w:hAnsi="Arial" w:cs="Arial"/>
          <w:sz w:val="22"/>
          <w:szCs w:val="22"/>
          <w:lang w:val="en-US"/>
        </w:rPr>
        <w:t>S</w:t>
      </w:r>
      <w:r w:rsidR="00F54CC9" w:rsidRPr="004B7D35">
        <w:rPr>
          <w:rFonts w:ascii="Arial" w:hAnsi="Arial" w:cs="Arial"/>
          <w:sz w:val="22"/>
          <w:szCs w:val="22"/>
          <w:lang w:val="en-US"/>
        </w:rPr>
        <w:t xml:space="preserve">tatistical significance </w:t>
      </w:r>
      <w:r>
        <w:rPr>
          <w:rFonts w:ascii="Arial" w:hAnsi="Arial" w:cs="Arial"/>
          <w:sz w:val="22"/>
          <w:szCs w:val="22"/>
          <w:lang w:val="en-US"/>
        </w:rPr>
        <w:t xml:space="preserve">will be set </w:t>
      </w:r>
      <w:r w:rsidR="00F54CC9" w:rsidRPr="004B7D35">
        <w:rPr>
          <w:rFonts w:ascii="Arial" w:hAnsi="Arial" w:cs="Arial"/>
          <w:sz w:val="22"/>
          <w:szCs w:val="22"/>
          <w:lang w:val="en-US"/>
        </w:rPr>
        <w:t xml:space="preserve">at </w:t>
      </w:r>
      <w:r w:rsidR="00F54CC9" w:rsidRPr="004B7D35">
        <w:rPr>
          <w:rFonts w:ascii="Arial" w:hAnsi="Arial" w:cs="Arial"/>
          <w:i/>
          <w:iCs/>
          <w:sz w:val="22"/>
          <w:szCs w:val="22"/>
          <w:lang w:val="en-US"/>
        </w:rPr>
        <w:t xml:space="preserve">p </w:t>
      </w:r>
      <w:r w:rsidR="00F54CC9" w:rsidRPr="004B7D35">
        <w:rPr>
          <w:rFonts w:ascii="Arial" w:hAnsi="Arial" w:cs="Arial"/>
          <w:sz w:val="22"/>
          <w:szCs w:val="22"/>
          <w:lang w:val="en-US"/>
        </w:rPr>
        <w:t>&lt; 0.05.</w:t>
      </w:r>
      <w:r>
        <w:rPr>
          <w:rFonts w:ascii="Arial" w:hAnsi="Arial" w:cs="Arial"/>
          <w:sz w:val="22"/>
          <w:szCs w:val="22"/>
          <w:lang w:val="en-US"/>
        </w:rPr>
        <w:t xml:space="preserve"> If multiple comparisons are performed, we will perform a Bonferroni correction for the </w:t>
      </w:r>
      <w:r>
        <w:rPr>
          <w:rFonts w:ascii="Arial" w:hAnsi="Arial" w:cs="Arial"/>
          <w:i/>
          <w:iCs/>
          <w:sz w:val="22"/>
          <w:szCs w:val="22"/>
          <w:lang w:val="en-US"/>
        </w:rPr>
        <w:t>p-value</w:t>
      </w:r>
      <w:r>
        <w:rPr>
          <w:rFonts w:ascii="Arial" w:hAnsi="Arial" w:cs="Arial"/>
          <w:sz w:val="22"/>
          <w:szCs w:val="22"/>
          <w:lang w:val="en-US"/>
        </w:rPr>
        <w:t>.</w:t>
      </w:r>
    </w:p>
    <w:p w14:paraId="146DC7DB" w14:textId="77777777" w:rsidR="00DE78DD" w:rsidRDefault="00DE78DD" w:rsidP="00DE78DD">
      <w:pPr>
        <w:pStyle w:val="Default"/>
        <w:ind w:firstLine="360"/>
        <w:jc w:val="both"/>
        <w:rPr>
          <w:rFonts w:ascii="Arial" w:hAnsi="Arial" w:cs="Arial"/>
          <w:sz w:val="22"/>
          <w:szCs w:val="22"/>
          <w:lang w:val="en-US"/>
        </w:rPr>
      </w:pPr>
      <w:r>
        <w:rPr>
          <w:rFonts w:ascii="Arial" w:hAnsi="Arial" w:cs="Arial"/>
          <w:sz w:val="22"/>
          <w:szCs w:val="22"/>
          <w:lang w:val="en-US"/>
        </w:rPr>
        <w:t>P</w:t>
      </w:r>
      <w:r w:rsidR="0042561E">
        <w:rPr>
          <w:rFonts w:ascii="Arial" w:hAnsi="Arial" w:cs="Arial"/>
          <w:sz w:val="22"/>
          <w:szCs w:val="22"/>
          <w:lang w:val="en-US"/>
        </w:rPr>
        <w:t xml:space="preserve">atients will be </w:t>
      </w:r>
      <w:r>
        <w:rPr>
          <w:rFonts w:ascii="Arial" w:hAnsi="Arial" w:cs="Arial"/>
          <w:sz w:val="22"/>
          <w:szCs w:val="22"/>
          <w:lang w:val="en-US"/>
        </w:rPr>
        <w:t xml:space="preserve">generally </w:t>
      </w:r>
      <w:r w:rsidR="0042561E">
        <w:rPr>
          <w:rFonts w:ascii="Arial" w:hAnsi="Arial" w:cs="Arial"/>
          <w:sz w:val="22"/>
          <w:szCs w:val="22"/>
          <w:lang w:val="en-US"/>
        </w:rPr>
        <w:t xml:space="preserve">divided into two </w:t>
      </w:r>
      <w:r>
        <w:rPr>
          <w:rFonts w:ascii="Arial" w:hAnsi="Arial" w:cs="Arial"/>
          <w:sz w:val="22"/>
          <w:szCs w:val="22"/>
          <w:lang w:val="en-US"/>
        </w:rPr>
        <w:t xml:space="preserve">main </w:t>
      </w:r>
      <w:r w:rsidR="0042561E">
        <w:rPr>
          <w:rFonts w:ascii="Arial" w:hAnsi="Arial" w:cs="Arial"/>
          <w:sz w:val="22"/>
          <w:szCs w:val="22"/>
          <w:lang w:val="en-US"/>
        </w:rPr>
        <w:t>groups</w:t>
      </w:r>
      <w:r>
        <w:rPr>
          <w:rFonts w:ascii="Arial" w:hAnsi="Arial" w:cs="Arial"/>
          <w:sz w:val="22"/>
          <w:szCs w:val="22"/>
          <w:lang w:val="en-US"/>
        </w:rPr>
        <w:t xml:space="preserve"> that will be compared</w:t>
      </w:r>
      <w:r w:rsidR="0042561E">
        <w:rPr>
          <w:rFonts w:ascii="Arial" w:hAnsi="Arial" w:cs="Arial"/>
          <w:sz w:val="22"/>
          <w:szCs w:val="22"/>
          <w:lang w:val="en-US"/>
        </w:rPr>
        <w:t xml:space="preserve">: with </w:t>
      </w:r>
      <w:r>
        <w:rPr>
          <w:rFonts w:ascii="Arial" w:hAnsi="Arial" w:cs="Arial"/>
          <w:sz w:val="22"/>
          <w:szCs w:val="22"/>
          <w:lang w:val="en-US"/>
        </w:rPr>
        <w:t xml:space="preserve">(Group A) </w:t>
      </w:r>
      <w:r w:rsidR="0099258D">
        <w:rPr>
          <w:rFonts w:ascii="Arial" w:hAnsi="Arial" w:cs="Arial"/>
          <w:sz w:val="22"/>
          <w:szCs w:val="22"/>
          <w:lang w:val="en-US"/>
        </w:rPr>
        <w:t>and</w:t>
      </w:r>
      <w:r w:rsidR="0042561E">
        <w:rPr>
          <w:rFonts w:ascii="Arial" w:hAnsi="Arial" w:cs="Arial"/>
          <w:sz w:val="22"/>
          <w:szCs w:val="22"/>
          <w:lang w:val="en-US"/>
        </w:rPr>
        <w:t xml:space="preserve"> without </w:t>
      </w:r>
      <w:r>
        <w:rPr>
          <w:rFonts w:ascii="Arial" w:hAnsi="Arial" w:cs="Arial"/>
          <w:sz w:val="22"/>
          <w:szCs w:val="22"/>
          <w:lang w:val="en-US"/>
        </w:rPr>
        <w:t xml:space="preserve">(Group B) </w:t>
      </w:r>
      <w:r w:rsidR="001E20D0">
        <w:rPr>
          <w:rFonts w:ascii="Arial" w:hAnsi="Arial" w:cs="Arial"/>
          <w:sz w:val="22"/>
          <w:szCs w:val="22"/>
          <w:lang w:val="en-US"/>
        </w:rPr>
        <w:t>agreement</w:t>
      </w:r>
      <w:r w:rsidR="00B8257C">
        <w:rPr>
          <w:rFonts w:ascii="Arial" w:hAnsi="Arial" w:cs="Arial"/>
          <w:sz w:val="22"/>
          <w:szCs w:val="22"/>
          <w:lang w:val="en-US"/>
        </w:rPr>
        <w:t xml:space="preserve"> between </w:t>
      </w:r>
      <w:r w:rsidR="00B8257C" w:rsidRPr="00B8257C">
        <w:rPr>
          <w:rFonts w:ascii="Arial" w:hAnsi="Arial" w:cs="Arial"/>
          <w:sz w:val="22"/>
          <w:szCs w:val="22"/>
          <w:lang w:val="en-US"/>
        </w:rPr>
        <w:t>MAs and ANA IIF pattern</w:t>
      </w:r>
      <w:r w:rsidR="0042561E">
        <w:rPr>
          <w:rFonts w:ascii="Arial" w:hAnsi="Arial" w:cs="Arial"/>
          <w:sz w:val="22"/>
          <w:szCs w:val="22"/>
          <w:lang w:val="en-US"/>
        </w:rPr>
        <w:t xml:space="preserve">. </w:t>
      </w:r>
      <w:r>
        <w:rPr>
          <w:rFonts w:ascii="Arial" w:hAnsi="Arial" w:cs="Arial"/>
          <w:sz w:val="22"/>
          <w:szCs w:val="22"/>
          <w:lang w:val="en-US"/>
        </w:rPr>
        <w:t>Additionally, a third group (undetermined agreement) will also be created (Group C). We will group the patients in different datasets so that we can perform sensitivity analysis:</w:t>
      </w:r>
    </w:p>
    <w:p w14:paraId="5298E23E" w14:textId="77777777" w:rsidR="00DE78DD"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 xml:space="preserve">Dataset A (the most stringent one – agreement of the </w:t>
      </w:r>
      <w:r w:rsidRPr="00E0411C">
        <w:rPr>
          <w:rFonts w:ascii="Arial" w:hAnsi="Arial" w:cs="Arial"/>
          <w:sz w:val="22"/>
          <w:szCs w:val="22"/>
          <w:u w:val="single"/>
          <w:lang w:val="en-US"/>
        </w:rPr>
        <w:t>single</w:t>
      </w:r>
      <w:r>
        <w:rPr>
          <w:rFonts w:ascii="Arial" w:hAnsi="Arial" w:cs="Arial"/>
          <w:sz w:val="22"/>
          <w:szCs w:val="22"/>
          <w:lang w:val="en-US"/>
        </w:rPr>
        <w:t xml:space="preserve"> MSA/MAA with the </w:t>
      </w:r>
      <w:r w:rsidRPr="00E0411C">
        <w:rPr>
          <w:rFonts w:ascii="Arial" w:hAnsi="Arial" w:cs="Arial"/>
          <w:sz w:val="22"/>
          <w:szCs w:val="22"/>
          <w:u w:val="single"/>
          <w:lang w:val="en-US"/>
        </w:rPr>
        <w:t>complete</w:t>
      </w:r>
      <w:r>
        <w:rPr>
          <w:rFonts w:ascii="Arial" w:hAnsi="Arial" w:cs="Arial"/>
          <w:sz w:val="22"/>
          <w:szCs w:val="22"/>
          <w:lang w:val="en-US"/>
        </w:rPr>
        <w:t xml:space="preserve"> ANA IIF pattern, </w:t>
      </w:r>
      <w:r w:rsidRPr="00E0411C">
        <w:rPr>
          <w:rFonts w:ascii="Arial" w:hAnsi="Arial" w:cs="Arial"/>
          <w:sz w:val="22"/>
          <w:szCs w:val="22"/>
          <w:u w:val="single"/>
          <w:lang w:val="en-US"/>
        </w:rPr>
        <w:t>excluding</w:t>
      </w:r>
      <w:r>
        <w:rPr>
          <w:rFonts w:ascii="Arial" w:hAnsi="Arial" w:cs="Arial"/>
          <w:sz w:val="22"/>
          <w:szCs w:val="22"/>
          <w:lang w:val="en-US"/>
        </w:rPr>
        <w:t xml:space="preserve"> seronegative patients)</w:t>
      </w:r>
    </w:p>
    <w:p w14:paraId="4E2C3B84" w14:textId="77777777" w:rsidR="00DE78DD"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a </w:t>
      </w:r>
      <w:r w:rsidRPr="00E0411C">
        <w:rPr>
          <w:rFonts w:ascii="Arial" w:hAnsi="Arial" w:cs="Arial"/>
          <w:sz w:val="22"/>
          <w:szCs w:val="22"/>
          <w:u w:val="single"/>
          <w:lang w:val="en-US"/>
        </w:rPr>
        <w:t>single</w:t>
      </w:r>
      <w:r>
        <w:rPr>
          <w:rFonts w:ascii="Arial" w:hAnsi="Arial" w:cs="Arial"/>
          <w:sz w:val="22"/>
          <w:szCs w:val="22"/>
          <w:lang w:val="en-US"/>
        </w:rPr>
        <w:t xml:space="preserve"> MSA or MAA (Ro52 may be accepted as co-positive) corresponding to the correct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w:t>
      </w:r>
    </w:p>
    <w:p w14:paraId="11F40C60"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a </w:t>
      </w:r>
      <w:r w:rsidRPr="00E0411C">
        <w:rPr>
          <w:rFonts w:ascii="Arial" w:hAnsi="Arial" w:cs="Arial"/>
          <w:sz w:val="22"/>
          <w:szCs w:val="22"/>
          <w:u w:val="single"/>
          <w:lang w:val="en-US"/>
        </w:rPr>
        <w:t>single</w:t>
      </w:r>
      <w:r>
        <w:rPr>
          <w:rFonts w:ascii="Arial" w:hAnsi="Arial" w:cs="Arial"/>
          <w:sz w:val="22"/>
          <w:szCs w:val="22"/>
          <w:lang w:val="en-US"/>
        </w:rPr>
        <w:t xml:space="preserve"> MSA or MAA (Ro52 may be accepted as co-positive) </w:t>
      </w:r>
      <w:r w:rsidRPr="00E0411C">
        <w:rPr>
          <w:rFonts w:ascii="Arial" w:hAnsi="Arial" w:cs="Arial"/>
          <w:sz w:val="22"/>
          <w:szCs w:val="22"/>
          <w:u w:val="single"/>
          <w:lang w:val="en-US"/>
        </w:rPr>
        <w:t>not</w:t>
      </w:r>
      <w:r>
        <w:rPr>
          <w:rFonts w:ascii="Arial" w:hAnsi="Arial" w:cs="Arial"/>
          <w:sz w:val="22"/>
          <w:szCs w:val="22"/>
          <w:lang w:val="en-US"/>
        </w:rPr>
        <w:t xml:space="preserve"> corresponding to the correct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w:t>
      </w:r>
    </w:p>
    <w:p w14:paraId="5A8B750C" w14:textId="77777777" w:rsidR="00DE78DD"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C: Seronegative patients; patients with multiple MSA/MAAs (unless it is just Ro52); patients without a fully reported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 all other non-A/non-B patients.</w:t>
      </w:r>
    </w:p>
    <w:p w14:paraId="331633B6" w14:textId="77777777" w:rsidR="00DE78DD"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Dataset B (the 2</w:t>
      </w:r>
      <w:r w:rsidRPr="00E0411C">
        <w:rPr>
          <w:rFonts w:ascii="Arial" w:hAnsi="Arial" w:cs="Arial"/>
          <w:sz w:val="22"/>
          <w:szCs w:val="22"/>
          <w:vertAlign w:val="superscript"/>
          <w:lang w:val="en-US"/>
        </w:rPr>
        <w:t>nd</w:t>
      </w:r>
      <w:r>
        <w:rPr>
          <w:rFonts w:ascii="Arial" w:hAnsi="Arial" w:cs="Arial"/>
          <w:sz w:val="22"/>
          <w:szCs w:val="22"/>
          <w:lang w:val="en-US"/>
        </w:rPr>
        <w:t xml:space="preserve"> most stringent one – agreement of the </w:t>
      </w:r>
      <w:r w:rsidRPr="00E0411C">
        <w:rPr>
          <w:rFonts w:ascii="Arial" w:hAnsi="Arial" w:cs="Arial"/>
          <w:sz w:val="22"/>
          <w:szCs w:val="22"/>
          <w:u w:val="single"/>
          <w:lang w:val="en-US"/>
        </w:rPr>
        <w:t>single</w:t>
      </w:r>
      <w:r>
        <w:rPr>
          <w:rFonts w:ascii="Arial" w:hAnsi="Arial" w:cs="Arial"/>
          <w:sz w:val="22"/>
          <w:szCs w:val="22"/>
          <w:lang w:val="en-US"/>
        </w:rPr>
        <w:t xml:space="preserve"> MSA/MAA with the </w:t>
      </w:r>
      <w:r w:rsidRPr="00E0411C">
        <w:rPr>
          <w:rFonts w:ascii="Arial" w:hAnsi="Arial" w:cs="Arial"/>
          <w:sz w:val="22"/>
          <w:szCs w:val="22"/>
          <w:u w:val="single"/>
          <w:lang w:val="en-US"/>
        </w:rPr>
        <w:t>complete</w:t>
      </w:r>
      <w:r>
        <w:rPr>
          <w:rFonts w:ascii="Arial" w:hAnsi="Arial" w:cs="Arial"/>
          <w:sz w:val="22"/>
          <w:szCs w:val="22"/>
          <w:lang w:val="en-US"/>
        </w:rPr>
        <w:t xml:space="preserve"> ANA IIF pattern, </w:t>
      </w:r>
      <w:r w:rsidRPr="00E0411C">
        <w:rPr>
          <w:rFonts w:ascii="Arial" w:hAnsi="Arial" w:cs="Arial"/>
          <w:b/>
          <w:bCs/>
          <w:sz w:val="22"/>
          <w:szCs w:val="22"/>
          <w:u w:val="single"/>
          <w:lang w:val="en-US"/>
        </w:rPr>
        <w:t>including</w:t>
      </w:r>
      <w:r>
        <w:rPr>
          <w:rFonts w:ascii="Arial" w:hAnsi="Arial" w:cs="Arial"/>
          <w:sz w:val="22"/>
          <w:szCs w:val="22"/>
          <w:lang w:val="en-US"/>
        </w:rPr>
        <w:t xml:space="preserve"> seronegative/AC-0 patients)</w:t>
      </w:r>
    </w:p>
    <w:p w14:paraId="75CAAB99"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a </w:t>
      </w:r>
      <w:r w:rsidRPr="00E0411C">
        <w:rPr>
          <w:rFonts w:ascii="Arial" w:hAnsi="Arial" w:cs="Arial"/>
          <w:sz w:val="22"/>
          <w:szCs w:val="22"/>
          <w:u w:val="single"/>
          <w:lang w:val="en-US"/>
        </w:rPr>
        <w:t>single</w:t>
      </w:r>
      <w:r>
        <w:rPr>
          <w:rFonts w:ascii="Arial" w:hAnsi="Arial" w:cs="Arial"/>
          <w:sz w:val="22"/>
          <w:szCs w:val="22"/>
          <w:lang w:val="en-US"/>
        </w:rPr>
        <w:t xml:space="preserve"> MSA or MAA (Ro52 may be accepted as co-positive), corresponding to the correct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 xml:space="preserve"> </w:t>
      </w:r>
      <w:r w:rsidRPr="00E0411C">
        <w:rPr>
          <w:rFonts w:ascii="Arial" w:hAnsi="Arial" w:cs="Arial"/>
          <w:b/>
          <w:bCs/>
          <w:sz w:val="22"/>
          <w:szCs w:val="22"/>
          <w:lang w:val="en-US"/>
        </w:rPr>
        <w:t>+ seronegative patients with AC-0</w:t>
      </w:r>
      <w:r>
        <w:rPr>
          <w:rFonts w:ascii="Arial" w:hAnsi="Arial" w:cs="Arial"/>
          <w:sz w:val="22"/>
          <w:szCs w:val="22"/>
          <w:lang w:val="en-US"/>
        </w:rPr>
        <w:t>;</w:t>
      </w:r>
    </w:p>
    <w:p w14:paraId="7B260EA7" w14:textId="77777777" w:rsidR="00DE78DD" w:rsidRPr="007324A3"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a </w:t>
      </w:r>
      <w:r w:rsidRPr="000B69FC">
        <w:rPr>
          <w:rFonts w:ascii="Arial" w:hAnsi="Arial" w:cs="Arial"/>
          <w:sz w:val="22"/>
          <w:szCs w:val="22"/>
          <w:u w:val="single"/>
          <w:lang w:val="en-US"/>
        </w:rPr>
        <w:t>single</w:t>
      </w:r>
      <w:r>
        <w:rPr>
          <w:rFonts w:ascii="Arial" w:hAnsi="Arial" w:cs="Arial"/>
          <w:sz w:val="22"/>
          <w:szCs w:val="22"/>
          <w:lang w:val="en-US"/>
        </w:rPr>
        <w:t xml:space="preserve"> MSA or MAA (Ro52 may be accepted as co-positive) </w:t>
      </w:r>
      <w:r w:rsidRPr="000B69FC">
        <w:rPr>
          <w:rFonts w:ascii="Arial" w:hAnsi="Arial" w:cs="Arial"/>
          <w:sz w:val="22"/>
          <w:szCs w:val="22"/>
          <w:u w:val="single"/>
          <w:lang w:val="en-US"/>
        </w:rPr>
        <w:t>not</w:t>
      </w:r>
      <w:r>
        <w:rPr>
          <w:rFonts w:ascii="Arial" w:hAnsi="Arial" w:cs="Arial"/>
          <w:sz w:val="22"/>
          <w:szCs w:val="22"/>
          <w:lang w:val="en-US"/>
        </w:rPr>
        <w:t xml:space="preserve"> corresponding to the correct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w:t>
      </w:r>
    </w:p>
    <w:p w14:paraId="7E0D2974" w14:textId="77777777" w:rsidR="00DE78DD"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Group C:</w:t>
      </w:r>
      <w:r w:rsidRPr="006F6396">
        <w:rPr>
          <w:rFonts w:ascii="Arial" w:hAnsi="Arial" w:cs="Arial"/>
          <w:sz w:val="22"/>
          <w:szCs w:val="22"/>
          <w:lang w:val="en-US"/>
        </w:rPr>
        <w:t xml:space="preserve"> </w:t>
      </w:r>
      <w:r>
        <w:rPr>
          <w:rFonts w:ascii="Arial" w:hAnsi="Arial" w:cs="Arial"/>
          <w:sz w:val="22"/>
          <w:szCs w:val="22"/>
          <w:lang w:val="en-US"/>
        </w:rPr>
        <w:t xml:space="preserve">patients with multiple MSA/MAAs (unless it is just Ro52); patients without a fully reported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 all other non-A/non-B patients.</w:t>
      </w:r>
    </w:p>
    <w:p w14:paraId="59FC5308" w14:textId="77777777" w:rsidR="00DE78DD" w:rsidRPr="00490398"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 xml:space="preserve">Dataset C (agreement of </w:t>
      </w:r>
      <w:r w:rsidRPr="00E0411C">
        <w:rPr>
          <w:rFonts w:ascii="Arial" w:hAnsi="Arial" w:cs="Arial"/>
          <w:b/>
          <w:bCs/>
          <w:sz w:val="22"/>
          <w:szCs w:val="22"/>
          <w:u w:val="single"/>
          <w:lang w:val="en-US"/>
        </w:rPr>
        <w:t>any</w:t>
      </w:r>
      <w:r w:rsidRPr="00E0411C">
        <w:rPr>
          <w:rFonts w:ascii="Arial" w:hAnsi="Arial" w:cs="Arial"/>
          <w:b/>
          <w:bCs/>
          <w:sz w:val="22"/>
          <w:szCs w:val="22"/>
          <w:lang w:val="en-US"/>
        </w:rPr>
        <w:t xml:space="preserve"> </w:t>
      </w:r>
      <w:r>
        <w:rPr>
          <w:rFonts w:ascii="Arial" w:hAnsi="Arial" w:cs="Arial"/>
          <w:sz w:val="22"/>
          <w:szCs w:val="22"/>
          <w:lang w:val="en-US"/>
        </w:rPr>
        <w:t xml:space="preserve">MSA/MAA with the </w:t>
      </w:r>
      <w:r w:rsidRPr="000B69FC">
        <w:rPr>
          <w:rFonts w:ascii="Arial" w:hAnsi="Arial" w:cs="Arial"/>
          <w:sz w:val="22"/>
          <w:szCs w:val="22"/>
          <w:u w:val="single"/>
          <w:lang w:val="en-US"/>
        </w:rPr>
        <w:t>complete</w:t>
      </w:r>
      <w:r>
        <w:rPr>
          <w:rFonts w:ascii="Arial" w:hAnsi="Arial" w:cs="Arial"/>
          <w:sz w:val="22"/>
          <w:szCs w:val="22"/>
          <w:lang w:val="en-US"/>
        </w:rPr>
        <w:t xml:space="preserve"> ANA IIF pattern</w:t>
      </w:r>
      <w:r w:rsidRPr="00943BAA">
        <w:rPr>
          <w:rFonts w:ascii="Arial" w:hAnsi="Arial" w:cs="Arial"/>
          <w:sz w:val="22"/>
          <w:szCs w:val="22"/>
          <w:lang w:val="en-US"/>
        </w:rPr>
        <w:t xml:space="preserve">, </w:t>
      </w:r>
      <w:r w:rsidRPr="00E0411C">
        <w:rPr>
          <w:rFonts w:ascii="Arial" w:hAnsi="Arial" w:cs="Arial"/>
          <w:sz w:val="22"/>
          <w:szCs w:val="22"/>
          <w:u w:val="single"/>
          <w:lang w:val="en-US"/>
        </w:rPr>
        <w:t>including</w:t>
      </w:r>
      <w:r w:rsidRPr="00943BAA">
        <w:rPr>
          <w:rFonts w:ascii="Arial" w:hAnsi="Arial" w:cs="Arial"/>
          <w:sz w:val="22"/>
          <w:szCs w:val="22"/>
          <w:lang w:val="en-US"/>
        </w:rPr>
        <w:t xml:space="preserve"> seronegative/AC-0 p</w:t>
      </w:r>
      <w:r>
        <w:rPr>
          <w:rFonts w:ascii="Arial" w:hAnsi="Arial" w:cs="Arial"/>
          <w:sz w:val="22"/>
          <w:szCs w:val="22"/>
          <w:lang w:val="en-US"/>
        </w:rPr>
        <w:t>atients)</w:t>
      </w:r>
    </w:p>
    <w:p w14:paraId="400A388A"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w:t>
      </w:r>
      <w:r w:rsidRPr="00E0411C">
        <w:rPr>
          <w:rFonts w:ascii="Arial" w:hAnsi="Arial" w:cs="Arial"/>
          <w:b/>
          <w:bCs/>
          <w:sz w:val="22"/>
          <w:szCs w:val="22"/>
          <w:u w:val="single"/>
          <w:lang w:val="en-US"/>
        </w:rPr>
        <w:t>any</w:t>
      </w:r>
      <w:r>
        <w:rPr>
          <w:rFonts w:ascii="Arial" w:hAnsi="Arial" w:cs="Arial"/>
          <w:sz w:val="22"/>
          <w:szCs w:val="22"/>
          <w:lang w:val="en-US"/>
        </w:rPr>
        <w:t xml:space="preserve"> MSA or MAA (except Ro52), corresponding to </w:t>
      </w:r>
      <w:r w:rsidRPr="000E4370">
        <w:rPr>
          <w:rFonts w:ascii="Arial" w:hAnsi="Arial" w:cs="Arial"/>
          <w:sz w:val="22"/>
          <w:szCs w:val="22"/>
          <w:lang w:val="en-US"/>
        </w:rPr>
        <w:t xml:space="preserve">the correct ANA IIF Code/Pattern </w:t>
      </w:r>
      <w:r w:rsidRPr="00E0411C">
        <w:rPr>
          <w:rFonts w:ascii="Arial" w:hAnsi="Arial" w:cs="Arial"/>
          <w:sz w:val="22"/>
          <w:szCs w:val="22"/>
          <w:lang w:val="en-US"/>
        </w:rPr>
        <w:t>+ seronegative patients with AC-0</w:t>
      </w:r>
      <w:r w:rsidRPr="000E4370">
        <w:rPr>
          <w:rFonts w:ascii="Arial" w:hAnsi="Arial" w:cs="Arial"/>
          <w:sz w:val="22"/>
          <w:szCs w:val="22"/>
          <w:lang w:val="en-US"/>
        </w:rPr>
        <w:t>;</w:t>
      </w:r>
    </w:p>
    <w:p w14:paraId="6327EFC8" w14:textId="77777777" w:rsidR="00DE78DD" w:rsidRPr="007324A3"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a </w:t>
      </w:r>
      <w:r w:rsidRPr="00E0411C">
        <w:rPr>
          <w:rFonts w:ascii="Arial" w:hAnsi="Arial" w:cs="Arial"/>
          <w:sz w:val="22"/>
          <w:szCs w:val="22"/>
          <w:u w:val="single"/>
          <w:lang w:val="en-US"/>
        </w:rPr>
        <w:t>single</w:t>
      </w:r>
      <w:r>
        <w:rPr>
          <w:rFonts w:ascii="Arial" w:hAnsi="Arial" w:cs="Arial"/>
          <w:sz w:val="22"/>
          <w:szCs w:val="22"/>
          <w:lang w:val="en-US"/>
        </w:rPr>
        <w:t xml:space="preserve"> MSA or MAA, of which </w:t>
      </w:r>
      <w:r w:rsidRPr="00E0411C">
        <w:rPr>
          <w:rFonts w:ascii="Arial" w:hAnsi="Arial" w:cs="Arial"/>
          <w:b/>
          <w:bCs/>
          <w:sz w:val="22"/>
          <w:szCs w:val="22"/>
          <w:u w:val="single"/>
          <w:lang w:val="en-US"/>
        </w:rPr>
        <w:t>none</w:t>
      </w:r>
      <w:r>
        <w:rPr>
          <w:rFonts w:ascii="Arial" w:hAnsi="Arial" w:cs="Arial"/>
          <w:sz w:val="22"/>
          <w:szCs w:val="22"/>
          <w:lang w:val="en-US"/>
        </w:rPr>
        <w:t xml:space="preserve"> corresponds to the correct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 xml:space="preserve"> (except Ro52);</w:t>
      </w:r>
    </w:p>
    <w:p w14:paraId="0E26A9D8" w14:textId="77777777" w:rsidR="00DE78DD"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Group C:</w:t>
      </w:r>
      <w:r w:rsidRPr="006F6396">
        <w:rPr>
          <w:rFonts w:ascii="Arial" w:hAnsi="Arial" w:cs="Arial"/>
          <w:sz w:val="22"/>
          <w:szCs w:val="22"/>
          <w:lang w:val="en-US"/>
        </w:rPr>
        <w:t xml:space="preserve"> </w:t>
      </w:r>
      <w:r>
        <w:rPr>
          <w:rFonts w:ascii="Arial" w:hAnsi="Arial" w:cs="Arial"/>
          <w:sz w:val="22"/>
          <w:szCs w:val="22"/>
          <w:lang w:val="en-US"/>
        </w:rPr>
        <w:t xml:space="preserve">patients without a fully reported </w:t>
      </w:r>
      <w:r w:rsidRPr="00581C37">
        <w:rPr>
          <w:rFonts w:ascii="Arial" w:hAnsi="Arial" w:cs="Arial"/>
          <w:sz w:val="22"/>
          <w:szCs w:val="22"/>
          <w:lang w:val="en-US"/>
        </w:rPr>
        <w:t xml:space="preserve">ANA IIF </w:t>
      </w:r>
      <w:r>
        <w:rPr>
          <w:rFonts w:ascii="Arial" w:hAnsi="Arial" w:cs="Arial"/>
          <w:sz w:val="22"/>
          <w:szCs w:val="22"/>
          <w:lang w:val="en-US"/>
        </w:rPr>
        <w:t>Code/</w:t>
      </w:r>
      <w:r w:rsidRPr="00581C37">
        <w:rPr>
          <w:rFonts w:ascii="Arial" w:hAnsi="Arial" w:cs="Arial"/>
          <w:sz w:val="22"/>
          <w:szCs w:val="22"/>
          <w:lang w:val="en-US"/>
        </w:rPr>
        <w:t>Pattern</w:t>
      </w:r>
      <w:r>
        <w:rPr>
          <w:rFonts w:ascii="Arial" w:hAnsi="Arial" w:cs="Arial"/>
          <w:sz w:val="22"/>
          <w:szCs w:val="22"/>
          <w:lang w:val="en-US"/>
        </w:rPr>
        <w:t>; all other non-A/non-B patients.</w:t>
      </w:r>
    </w:p>
    <w:p w14:paraId="7C4E834E" w14:textId="77777777" w:rsidR="00DE78DD" w:rsidRPr="00490398"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 xml:space="preserve">Dataset D (agreement of </w:t>
      </w:r>
      <w:r w:rsidRPr="000B69FC">
        <w:rPr>
          <w:rFonts w:ascii="Arial" w:hAnsi="Arial" w:cs="Arial"/>
          <w:sz w:val="22"/>
          <w:szCs w:val="22"/>
          <w:lang w:val="en-US"/>
        </w:rPr>
        <w:t xml:space="preserve">a </w:t>
      </w:r>
      <w:r w:rsidRPr="000B69FC">
        <w:rPr>
          <w:rFonts w:ascii="Arial" w:hAnsi="Arial" w:cs="Arial"/>
          <w:sz w:val="22"/>
          <w:szCs w:val="22"/>
          <w:u w:val="single"/>
          <w:lang w:val="en-US"/>
        </w:rPr>
        <w:t>single</w:t>
      </w:r>
      <w:r w:rsidRPr="000B69FC">
        <w:rPr>
          <w:rFonts w:ascii="Arial" w:hAnsi="Arial" w:cs="Arial"/>
          <w:b/>
          <w:bCs/>
          <w:sz w:val="22"/>
          <w:szCs w:val="22"/>
          <w:lang w:val="en-US"/>
        </w:rPr>
        <w:t xml:space="preserve"> </w:t>
      </w:r>
      <w:r>
        <w:rPr>
          <w:rFonts w:ascii="Arial" w:hAnsi="Arial" w:cs="Arial"/>
          <w:sz w:val="22"/>
          <w:szCs w:val="22"/>
          <w:lang w:val="en-US"/>
        </w:rPr>
        <w:t xml:space="preserve">MSA/MAA with the </w:t>
      </w:r>
      <w:r w:rsidRPr="000B69FC">
        <w:rPr>
          <w:rFonts w:ascii="Arial" w:hAnsi="Arial" w:cs="Arial"/>
          <w:b/>
          <w:bCs/>
          <w:sz w:val="22"/>
          <w:szCs w:val="22"/>
          <w:u w:val="single"/>
          <w:lang w:val="en-US"/>
        </w:rPr>
        <w:t>broad</w:t>
      </w:r>
      <w:r>
        <w:rPr>
          <w:rFonts w:ascii="Arial" w:hAnsi="Arial" w:cs="Arial"/>
          <w:sz w:val="22"/>
          <w:szCs w:val="22"/>
          <w:lang w:val="en-US"/>
        </w:rPr>
        <w:t xml:space="preserve"> ANA IIF pattern</w:t>
      </w:r>
      <w:r w:rsidRPr="00943BAA">
        <w:rPr>
          <w:rFonts w:ascii="Arial" w:hAnsi="Arial" w:cs="Arial"/>
          <w:sz w:val="22"/>
          <w:szCs w:val="22"/>
          <w:lang w:val="en-US"/>
        </w:rPr>
        <w:t xml:space="preserve">, </w:t>
      </w:r>
      <w:r>
        <w:rPr>
          <w:rFonts w:ascii="Arial" w:hAnsi="Arial" w:cs="Arial"/>
          <w:sz w:val="22"/>
          <w:szCs w:val="22"/>
          <w:u w:val="single"/>
          <w:lang w:val="en-US"/>
        </w:rPr>
        <w:t>ex</w:t>
      </w:r>
      <w:r w:rsidRPr="000B69FC">
        <w:rPr>
          <w:rFonts w:ascii="Arial" w:hAnsi="Arial" w:cs="Arial"/>
          <w:sz w:val="22"/>
          <w:szCs w:val="22"/>
          <w:u w:val="single"/>
          <w:lang w:val="en-US"/>
        </w:rPr>
        <w:t>cluding</w:t>
      </w:r>
      <w:r w:rsidRPr="00943BAA">
        <w:rPr>
          <w:rFonts w:ascii="Arial" w:hAnsi="Arial" w:cs="Arial"/>
          <w:sz w:val="22"/>
          <w:szCs w:val="22"/>
          <w:lang w:val="en-US"/>
        </w:rPr>
        <w:t xml:space="preserve"> seronegative/AC-0 p</w:t>
      </w:r>
      <w:r>
        <w:rPr>
          <w:rFonts w:ascii="Arial" w:hAnsi="Arial" w:cs="Arial"/>
          <w:sz w:val="22"/>
          <w:szCs w:val="22"/>
          <w:lang w:val="en-US"/>
        </w:rPr>
        <w:t>atients)</w:t>
      </w:r>
    </w:p>
    <w:p w14:paraId="6B103E3F"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a </w:t>
      </w:r>
      <w:r w:rsidRPr="000B69FC">
        <w:rPr>
          <w:rFonts w:ascii="Arial" w:hAnsi="Arial" w:cs="Arial"/>
          <w:sz w:val="22"/>
          <w:szCs w:val="22"/>
          <w:u w:val="single"/>
          <w:lang w:val="en-US"/>
        </w:rPr>
        <w:t>single</w:t>
      </w:r>
      <w:r>
        <w:rPr>
          <w:rFonts w:ascii="Arial" w:hAnsi="Arial" w:cs="Arial"/>
          <w:sz w:val="22"/>
          <w:szCs w:val="22"/>
          <w:lang w:val="en-US"/>
        </w:rPr>
        <w:t xml:space="preserve"> MSA or MAA (Ro52 may be accepted as co-positive) corresponding to </w:t>
      </w:r>
      <w:r w:rsidRPr="000E4370">
        <w:rPr>
          <w:rFonts w:ascii="Arial" w:hAnsi="Arial" w:cs="Arial"/>
          <w:sz w:val="22"/>
          <w:szCs w:val="22"/>
          <w:lang w:val="en-US"/>
        </w:rPr>
        <w:t xml:space="preserve">the correct </w:t>
      </w:r>
      <w:r w:rsidRPr="000B69FC">
        <w:rPr>
          <w:rFonts w:ascii="Arial" w:hAnsi="Arial" w:cs="Arial"/>
          <w:b/>
          <w:bCs/>
          <w:sz w:val="22"/>
          <w:szCs w:val="22"/>
          <w:u w:val="single"/>
          <w:lang w:val="en-US"/>
        </w:rPr>
        <w:t>broad</w:t>
      </w:r>
      <w:r>
        <w:rPr>
          <w:rFonts w:ascii="Arial" w:hAnsi="Arial" w:cs="Arial"/>
          <w:sz w:val="22"/>
          <w:szCs w:val="22"/>
          <w:lang w:val="en-US"/>
        </w:rPr>
        <w:t xml:space="preserve"> </w:t>
      </w:r>
      <w:r w:rsidRPr="000E4370">
        <w:rPr>
          <w:rFonts w:ascii="Arial" w:hAnsi="Arial" w:cs="Arial"/>
          <w:sz w:val="22"/>
          <w:szCs w:val="22"/>
          <w:lang w:val="en-US"/>
        </w:rPr>
        <w:t>ANA IIF Pattern;</w:t>
      </w:r>
    </w:p>
    <w:p w14:paraId="6930DAEA" w14:textId="77777777" w:rsidR="00DE78DD" w:rsidRPr="007324A3"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a </w:t>
      </w:r>
      <w:r w:rsidRPr="000B69FC">
        <w:rPr>
          <w:rFonts w:ascii="Arial" w:hAnsi="Arial" w:cs="Arial"/>
          <w:sz w:val="22"/>
          <w:szCs w:val="22"/>
          <w:u w:val="single"/>
          <w:lang w:val="en-US"/>
        </w:rPr>
        <w:t>single</w:t>
      </w:r>
      <w:r>
        <w:rPr>
          <w:rFonts w:ascii="Arial" w:hAnsi="Arial" w:cs="Arial"/>
          <w:sz w:val="22"/>
          <w:szCs w:val="22"/>
          <w:lang w:val="en-US"/>
        </w:rPr>
        <w:t xml:space="preserve"> MSA or MAA (Ro52 may be accepted as co-positive) </w:t>
      </w:r>
      <w:r w:rsidRPr="000B69FC">
        <w:rPr>
          <w:rFonts w:ascii="Arial" w:hAnsi="Arial" w:cs="Arial"/>
          <w:sz w:val="22"/>
          <w:szCs w:val="22"/>
          <w:u w:val="single"/>
          <w:lang w:val="en-US"/>
        </w:rPr>
        <w:t>not</w:t>
      </w:r>
      <w:r>
        <w:rPr>
          <w:rFonts w:ascii="Arial" w:hAnsi="Arial" w:cs="Arial"/>
          <w:sz w:val="22"/>
          <w:szCs w:val="22"/>
          <w:lang w:val="en-US"/>
        </w:rPr>
        <w:t xml:space="preserve"> corresponding to the correct </w:t>
      </w:r>
      <w:r w:rsidRPr="000B69FC">
        <w:rPr>
          <w:rFonts w:ascii="Arial" w:hAnsi="Arial" w:cs="Arial"/>
          <w:b/>
          <w:bCs/>
          <w:sz w:val="22"/>
          <w:szCs w:val="22"/>
          <w:u w:val="single"/>
          <w:lang w:val="en-US"/>
        </w:rPr>
        <w:t>broad</w:t>
      </w:r>
      <w:r>
        <w:rPr>
          <w:rFonts w:ascii="Arial" w:hAnsi="Arial" w:cs="Arial"/>
          <w:sz w:val="22"/>
          <w:szCs w:val="22"/>
          <w:lang w:val="en-US"/>
        </w:rPr>
        <w:t xml:space="preserve"> </w:t>
      </w:r>
      <w:r w:rsidRPr="00581C37">
        <w:rPr>
          <w:rFonts w:ascii="Arial" w:hAnsi="Arial" w:cs="Arial"/>
          <w:sz w:val="22"/>
          <w:szCs w:val="22"/>
          <w:lang w:val="en-US"/>
        </w:rPr>
        <w:t>ANA IIF Pattern</w:t>
      </w:r>
      <w:r>
        <w:rPr>
          <w:rFonts w:ascii="Arial" w:hAnsi="Arial" w:cs="Arial"/>
          <w:sz w:val="22"/>
          <w:szCs w:val="22"/>
          <w:lang w:val="en-US"/>
        </w:rPr>
        <w:t>;</w:t>
      </w:r>
    </w:p>
    <w:p w14:paraId="124B2FBB" w14:textId="77777777" w:rsidR="00DE78DD" w:rsidRPr="002E39B0"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Group C:</w:t>
      </w:r>
      <w:r w:rsidRPr="006F6396">
        <w:rPr>
          <w:rFonts w:ascii="Arial" w:hAnsi="Arial" w:cs="Arial"/>
          <w:sz w:val="22"/>
          <w:szCs w:val="22"/>
          <w:lang w:val="en-US"/>
        </w:rPr>
        <w:t xml:space="preserve"> </w:t>
      </w:r>
      <w:r>
        <w:rPr>
          <w:rFonts w:ascii="Arial" w:hAnsi="Arial" w:cs="Arial"/>
          <w:sz w:val="22"/>
          <w:szCs w:val="22"/>
          <w:lang w:val="en-US"/>
        </w:rPr>
        <w:t>Seronegative patients; patients with multiple MSA/MAAs (unless it is just Ro52); all other non-A/non-B patients.</w:t>
      </w:r>
    </w:p>
    <w:p w14:paraId="6972E1E9" w14:textId="77777777" w:rsidR="00DE78DD" w:rsidRPr="00490398"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 xml:space="preserve">Dataset E (agreement of </w:t>
      </w:r>
      <w:r w:rsidRPr="00E0411C">
        <w:rPr>
          <w:rFonts w:ascii="Arial" w:hAnsi="Arial" w:cs="Arial"/>
          <w:sz w:val="22"/>
          <w:szCs w:val="22"/>
          <w:lang w:val="en-US"/>
        </w:rPr>
        <w:t xml:space="preserve">a </w:t>
      </w:r>
      <w:r w:rsidRPr="00E0411C">
        <w:rPr>
          <w:rFonts w:ascii="Arial" w:hAnsi="Arial" w:cs="Arial"/>
          <w:sz w:val="22"/>
          <w:szCs w:val="22"/>
          <w:u w:val="single"/>
          <w:lang w:val="en-US"/>
        </w:rPr>
        <w:t>single</w:t>
      </w:r>
      <w:r w:rsidRPr="000B69FC">
        <w:rPr>
          <w:rFonts w:ascii="Arial" w:hAnsi="Arial" w:cs="Arial"/>
          <w:b/>
          <w:bCs/>
          <w:sz w:val="22"/>
          <w:szCs w:val="22"/>
          <w:lang w:val="en-US"/>
        </w:rPr>
        <w:t xml:space="preserve"> </w:t>
      </w:r>
      <w:r>
        <w:rPr>
          <w:rFonts w:ascii="Arial" w:hAnsi="Arial" w:cs="Arial"/>
          <w:sz w:val="22"/>
          <w:szCs w:val="22"/>
          <w:lang w:val="en-US"/>
        </w:rPr>
        <w:t xml:space="preserve">MSA/MAA with the </w:t>
      </w:r>
      <w:r w:rsidRPr="000B69FC">
        <w:rPr>
          <w:rFonts w:ascii="Arial" w:hAnsi="Arial" w:cs="Arial"/>
          <w:b/>
          <w:bCs/>
          <w:sz w:val="22"/>
          <w:szCs w:val="22"/>
          <w:u w:val="single"/>
          <w:lang w:val="en-US"/>
        </w:rPr>
        <w:t>broad</w:t>
      </w:r>
      <w:r>
        <w:rPr>
          <w:rFonts w:ascii="Arial" w:hAnsi="Arial" w:cs="Arial"/>
          <w:sz w:val="22"/>
          <w:szCs w:val="22"/>
          <w:lang w:val="en-US"/>
        </w:rPr>
        <w:t xml:space="preserve"> ANA IIF pattern</w:t>
      </w:r>
      <w:r w:rsidRPr="00943BAA">
        <w:rPr>
          <w:rFonts w:ascii="Arial" w:hAnsi="Arial" w:cs="Arial"/>
          <w:sz w:val="22"/>
          <w:szCs w:val="22"/>
          <w:lang w:val="en-US"/>
        </w:rPr>
        <w:t xml:space="preserve">, </w:t>
      </w:r>
      <w:r w:rsidRPr="000B69FC">
        <w:rPr>
          <w:rFonts w:ascii="Arial" w:hAnsi="Arial" w:cs="Arial"/>
          <w:sz w:val="22"/>
          <w:szCs w:val="22"/>
          <w:u w:val="single"/>
          <w:lang w:val="en-US"/>
        </w:rPr>
        <w:t>including</w:t>
      </w:r>
      <w:r w:rsidRPr="00943BAA">
        <w:rPr>
          <w:rFonts w:ascii="Arial" w:hAnsi="Arial" w:cs="Arial"/>
          <w:sz w:val="22"/>
          <w:szCs w:val="22"/>
          <w:lang w:val="en-US"/>
        </w:rPr>
        <w:t xml:space="preserve"> seronegative/AC-0 p</w:t>
      </w:r>
      <w:r>
        <w:rPr>
          <w:rFonts w:ascii="Arial" w:hAnsi="Arial" w:cs="Arial"/>
          <w:sz w:val="22"/>
          <w:szCs w:val="22"/>
          <w:lang w:val="en-US"/>
        </w:rPr>
        <w:t>atients)</w:t>
      </w:r>
    </w:p>
    <w:p w14:paraId="7751A4B2"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a </w:t>
      </w:r>
      <w:r w:rsidRPr="000B69FC">
        <w:rPr>
          <w:rFonts w:ascii="Arial" w:hAnsi="Arial" w:cs="Arial"/>
          <w:sz w:val="22"/>
          <w:szCs w:val="22"/>
          <w:u w:val="single"/>
          <w:lang w:val="en-US"/>
        </w:rPr>
        <w:t>single</w:t>
      </w:r>
      <w:r>
        <w:rPr>
          <w:rFonts w:ascii="Arial" w:hAnsi="Arial" w:cs="Arial"/>
          <w:sz w:val="22"/>
          <w:szCs w:val="22"/>
          <w:lang w:val="en-US"/>
        </w:rPr>
        <w:t xml:space="preserve"> MSA or MAA (Ro52 may be accepted as co-positive) corresponding to </w:t>
      </w:r>
      <w:r w:rsidRPr="000E4370">
        <w:rPr>
          <w:rFonts w:ascii="Arial" w:hAnsi="Arial" w:cs="Arial"/>
          <w:sz w:val="22"/>
          <w:szCs w:val="22"/>
          <w:lang w:val="en-US"/>
        </w:rPr>
        <w:t xml:space="preserve">the correct </w:t>
      </w:r>
      <w:r w:rsidRPr="000B69FC">
        <w:rPr>
          <w:rFonts w:ascii="Arial" w:hAnsi="Arial" w:cs="Arial"/>
          <w:b/>
          <w:bCs/>
          <w:sz w:val="22"/>
          <w:szCs w:val="22"/>
          <w:u w:val="single"/>
          <w:lang w:val="en-US"/>
        </w:rPr>
        <w:t>broad</w:t>
      </w:r>
      <w:r>
        <w:rPr>
          <w:rFonts w:ascii="Arial" w:hAnsi="Arial" w:cs="Arial"/>
          <w:sz w:val="22"/>
          <w:szCs w:val="22"/>
          <w:lang w:val="en-US"/>
        </w:rPr>
        <w:t xml:space="preserve"> </w:t>
      </w:r>
      <w:r w:rsidRPr="000E4370">
        <w:rPr>
          <w:rFonts w:ascii="Arial" w:hAnsi="Arial" w:cs="Arial"/>
          <w:sz w:val="22"/>
          <w:szCs w:val="22"/>
          <w:lang w:val="en-US"/>
        </w:rPr>
        <w:t xml:space="preserve">ANA IIF Pattern </w:t>
      </w:r>
      <w:r w:rsidRPr="000B69FC">
        <w:rPr>
          <w:rFonts w:ascii="Arial" w:hAnsi="Arial" w:cs="Arial"/>
          <w:sz w:val="22"/>
          <w:szCs w:val="22"/>
          <w:lang w:val="en-US"/>
        </w:rPr>
        <w:t>+ seronegative patients with AC-0</w:t>
      </w:r>
      <w:r w:rsidRPr="000E4370">
        <w:rPr>
          <w:rFonts w:ascii="Arial" w:hAnsi="Arial" w:cs="Arial"/>
          <w:sz w:val="22"/>
          <w:szCs w:val="22"/>
          <w:lang w:val="en-US"/>
        </w:rPr>
        <w:t>;</w:t>
      </w:r>
    </w:p>
    <w:p w14:paraId="122846F0" w14:textId="77777777" w:rsidR="00DE78DD" w:rsidRPr="007324A3"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a </w:t>
      </w:r>
      <w:r w:rsidRPr="000B69FC">
        <w:rPr>
          <w:rFonts w:ascii="Arial" w:hAnsi="Arial" w:cs="Arial"/>
          <w:sz w:val="22"/>
          <w:szCs w:val="22"/>
          <w:u w:val="single"/>
          <w:lang w:val="en-US"/>
        </w:rPr>
        <w:t>single</w:t>
      </w:r>
      <w:r>
        <w:rPr>
          <w:rFonts w:ascii="Arial" w:hAnsi="Arial" w:cs="Arial"/>
          <w:sz w:val="22"/>
          <w:szCs w:val="22"/>
          <w:lang w:val="en-US"/>
        </w:rPr>
        <w:t xml:space="preserve"> MSA or MAA (Ro52 may be accepted as co-positive) </w:t>
      </w:r>
      <w:r w:rsidRPr="000B69FC">
        <w:rPr>
          <w:rFonts w:ascii="Arial" w:hAnsi="Arial" w:cs="Arial"/>
          <w:sz w:val="22"/>
          <w:szCs w:val="22"/>
          <w:u w:val="single"/>
          <w:lang w:val="en-US"/>
        </w:rPr>
        <w:t>not</w:t>
      </w:r>
      <w:r>
        <w:rPr>
          <w:rFonts w:ascii="Arial" w:hAnsi="Arial" w:cs="Arial"/>
          <w:sz w:val="22"/>
          <w:szCs w:val="22"/>
          <w:lang w:val="en-US"/>
        </w:rPr>
        <w:t xml:space="preserve"> corresponding to the correct </w:t>
      </w:r>
      <w:r w:rsidRPr="000B69FC">
        <w:rPr>
          <w:rFonts w:ascii="Arial" w:hAnsi="Arial" w:cs="Arial"/>
          <w:b/>
          <w:bCs/>
          <w:sz w:val="22"/>
          <w:szCs w:val="22"/>
          <w:u w:val="single"/>
          <w:lang w:val="en-US"/>
        </w:rPr>
        <w:t>broad</w:t>
      </w:r>
      <w:r>
        <w:rPr>
          <w:rFonts w:ascii="Arial" w:hAnsi="Arial" w:cs="Arial"/>
          <w:sz w:val="22"/>
          <w:szCs w:val="22"/>
          <w:lang w:val="en-US"/>
        </w:rPr>
        <w:t xml:space="preserve"> </w:t>
      </w:r>
      <w:r w:rsidRPr="00581C37">
        <w:rPr>
          <w:rFonts w:ascii="Arial" w:hAnsi="Arial" w:cs="Arial"/>
          <w:sz w:val="22"/>
          <w:szCs w:val="22"/>
          <w:lang w:val="en-US"/>
        </w:rPr>
        <w:t>ANA IIF Pattern</w:t>
      </w:r>
      <w:r>
        <w:rPr>
          <w:rFonts w:ascii="Arial" w:hAnsi="Arial" w:cs="Arial"/>
          <w:sz w:val="22"/>
          <w:szCs w:val="22"/>
          <w:lang w:val="en-US"/>
        </w:rPr>
        <w:t>;</w:t>
      </w:r>
    </w:p>
    <w:p w14:paraId="2E362BD9" w14:textId="77777777" w:rsidR="00DE78DD" w:rsidRPr="00C376C8"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Group C:</w:t>
      </w:r>
      <w:r w:rsidRPr="006F6396">
        <w:rPr>
          <w:rFonts w:ascii="Arial" w:hAnsi="Arial" w:cs="Arial"/>
          <w:sz w:val="22"/>
          <w:szCs w:val="22"/>
          <w:lang w:val="en-US"/>
        </w:rPr>
        <w:t xml:space="preserve"> </w:t>
      </w:r>
      <w:r>
        <w:rPr>
          <w:rFonts w:ascii="Arial" w:hAnsi="Arial" w:cs="Arial"/>
          <w:sz w:val="22"/>
          <w:szCs w:val="22"/>
          <w:lang w:val="en-US"/>
        </w:rPr>
        <w:t>patients with multiple MSA/MAAs (unless it is just Ro52); all other non-A/non-B patients.</w:t>
      </w:r>
    </w:p>
    <w:p w14:paraId="6F3CE252" w14:textId="77777777" w:rsidR="00DE78DD" w:rsidRPr="00490398" w:rsidRDefault="00DE78DD" w:rsidP="00DE78DD">
      <w:pPr>
        <w:pStyle w:val="Default"/>
        <w:numPr>
          <w:ilvl w:val="0"/>
          <w:numId w:val="40"/>
        </w:numPr>
        <w:jc w:val="both"/>
        <w:rPr>
          <w:rFonts w:ascii="Arial" w:hAnsi="Arial" w:cs="Arial"/>
          <w:sz w:val="22"/>
          <w:szCs w:val="22"/>
          <w:lang w:val="en-US"/>
        </w:rPr>
      </w:pPr>
      <w:r>
        <w:rPr>
          <w:rFonts w:ascii="Arial" w:hAnsi="Arial" w:cs="Arial"/>
          <w:sz w:val="22"/>
          <w:szCs w:val="22"/>
          <w:lang w:val="en-US"/>
        </w:rPr>
        <w:t xml:space="preserve">Dataset F (the least stringent – agreement of </w:t>
      </w:r>
      <w:r w:rsidRPr="000B69FC">
        <w:rPr>
          <w:rFonts w:ascii="Arial" w:hAnsi="Arial" w:cs="Arial"/>
          <w:b/>
          <w:bCs/>
          <w:sz w:val="22"/>
          <w:szCs w:val="22"/>
          <w:u w:val="single"/>
          <w:lang w:val="en-US"/>
        </w:rPr>
        <w:t>any</w:t>
      </w:r>
      <w:r w:rsidRPr="000B69FC">
        <w:rPr>
          <w:rFonts w:ascii="Arial" w:hAnsi="Arial" w:cs="Arial"/>
          <w:b/>
          <w:bCs/>
          <w:sz w:val="22"/>
          <w:szCs w:val="22"/>
          <w:lang w:val="en-US"/>
        </w:rPr>
        <w:t xml:space="preserve"> </w:t>
      </w:r>
      <w:r>
        <w:rPr>
          <w:rFonts w:ascii="Arial" w:hAnsi="Arial" w:cs="Arial"/>
          <w:sz w:val="22"/>
          <w:szCs w:val="22"/>
          <w:lang w:val="en-US"/>
        </w:rPr>
        <w:t xml:space="preserve">MSA/MAA with the </w:t>
      </w:r>
      <w:r w:rsidRPr="00E0411C">
        <w:rPr>
          <w:rFonts w:ascii="Arial" w:hAnsi="Arial" w:cs="Arial"/>
          <w:b/>
          <w:bCs/>
          <w:sz w:val="22"/>
          <w:szCs w:val="22"/>
          <w:u w:val="single"/>
          <w:lang w:val="en-US"/>
        </w:rPr>
        <w:t>broad</w:t>
      </w:r>
      <w:r>
        <w:rPr>
          <w:rFonts w:ascii="Arial" w:hAnsi="Arial" w:cs="Arial"/>
          <w:sz w:val="22"/>
          <w:szCs w:val="22"/>
          <w:lang w:val="en-US"/>
        </w:rPr>
        <w:t xml:space="preserve"> ANA IIF pattern</w:t>
      </w:r>
      <w:r w:rsidRPr="00943BAA">
        <w:rPr>
          <w:rFonts w:ascii="Arial" w:hAnsi="Arial" w:cs="Arial"/>
          <w:sz w:val="22"/>
          <w:szCs w:val="22"/>
          <w:lang w:val="en-US"/>
        </w:rPr>
        <w:t xml:space="preserve">, </w:t>
      </w:r>
      <w:r w:rsidRPr="000B69FC">
        <w:rPr>
          <w:rFonts w:ascii="Arial" w:hAnsi="Arial" w:cs="Arial"/>
          <w:sz w:val="22"/>
          <w:szCs w:val="22"/>
          <w:u w:val="single"/>
          <w:lang w:val="en-US"/>
        </w:rPr>
        <w:t>including</w:t>
      </w:r>
      <w:r w:rsidRPr="00943BAA">
        <w:rPr>
          <w:rFonts w:ascii="Arial" w:hAnsi="Arial" w:cs="Arial"/>
          <w:sz w:val="22"/>
          <w:szCs w:val="22"/>
          <w:lang w:val="en-US"/>
        </w:rPr>
        <w:t xml:space="preserve"> seronegative/AC-0 p</w:t>
      </w:r>
      <w:r>
        <w:rPr>
          <w:rFonts w:ascii="Arial" w:hAnsi="Arial" w:cs="Arial"/>
          <w:sz w:val="22"/>
          <w:szCs w:val="22"/>
          <w:lang w:val="en-US"/>
        </w:rPr>
        <w:t>atients)</w:t>
      </w:r>
    </w:p>
    <w:p w14:paraId="0DC3505D" w14:textId="77777777" w:rsidR="00DE78DD" w:rsidRPr="00DC239E"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A: Patients with </w:t>
      </w:r>
      <w:r w:rsidRPr="000B69FC">
        <w:rPr>
          <w:rFonts w:ascii="Arial" w:hAnsi="Arial" w:cs="Arial"/>
          <w:b/>
          <w:bCs/>
          <w:sz w:val="22"/>
          <w:szCs w:val="22"/>
          <w:u w:val="single"/>
          <w:lang w:val="en-US"/>
        </w:rPr>
        <w:t>any</w:t>
      </w:r>
      <w:r>
        <w:rPr>
          <w:rFonts w:ascii="Arial" w:hAnsi="Arial" w:cs="Arial"/>
          <w:sz w:val="22"/>
          <w:szCs w:val="22"/>
          <w:lang w:val="en-US"/>
        </w:rPr>
        <w:t xml:space="preserve"> MSA or MAA (except Ro52), corresponding to </w:t>
      </w:r>
      <w:r w:rsidRPr="000E4370">
        <w:rPr>
          <w:rFonts w:ascii="Arial" w:hAnsi="Arial" w:cs="Arial"/>
          <w:sz w:val="22"/>
          <w:szCs w:val="22"/>
          <w:lang w:val="en-US"/>
        </w:rPr>
        <w:t xml:space="preserve">the correct </w:t>
      </w:r>
      <w:r w:rsidRPr="00E0411C">
        <w:rPr>
          <w:rFonts w:ascii="Arial" w:hAnsi="Arial" w:cs="Arial"/>
          <w:b/>
          <w:bCs/>
          <w:sz w:val="22"/>
          <w:szCs w:val="22"/>
          <w:u w:val="single"/>
          <w:lang w:val="en-US"/>
        </w:rPr>
        <w:t>broad</w:t>
      </w:r>
      <w:r>
        <w:rPr>
          <w:rFonts w:ascii="Arial" w:hAnsi="Arial" w:cs="Arial"/>
          <w:sz w:val="22"/>
          <w:szCs w:val="22"/>
          <w:lang w:val="en-US"/>
        </w:rPr>
        <w:t xml:space="preserve"> </w:t>
      </w:r>
      <w:r w:rsidRPr="000E4370">
        <w:rPr>
          <w:rFonts w:ascii="Arial" w:hAnsi="Arial" w:cs="Arial"/>
          <w:sz w:val="22"/>
          <w:szCs w:val="22"/>
          <w:lang w:val="en-US"/>
        </w:rPr>
        <w:t xml:space="preserve">ANA IIF Pattern </w:t>
      </w:r>
      <w:r w:rsidRPr="000B69FC">
        <w:rPr>
          <w:rFonts w:ascii="Arial" w:hAnsi="Arial" w:cs="Arial"/>
          <w:sz w:val="22"/>
          <w:szCs w:val="22"/>
          <w:lang w:val="en-US"/>
        </w:rPr>
        <w:t>+ seronegative patients with AC-0</w:t>
      </w:r>
      <w:r w:rsidRPr="000E4370">
        <w:rPr>
          <w:rFonts w:ascii="Arial" w:hAnsi="Arial" w:cs="Arial"/>
          <w:sz w:val="22"/>
          <w:szCs w:val="22"/>
          <w:lang w:val="en-US"/>
        </w:rPr>
        <w:t>;</w:t>
      </w:r>
    </w:p>
    <w:p w14:paraId="18EEBAE8" w14:textId="77777777" w:rsidR="00DE78DD" w:rsidRPr="007324A3"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 xml:space="preserve">Group B: Patients with </w:t>
      </w:r>
      <w:r w:rsidRPr="000B69FC">
        <w:rPr>
          <w:rFonts w:ascii="Arial" w:hAnsi="Arial" w:cs="Arial"/>
          <w:b/>
          <w:bCs/>
          <w:sz w:val="22"/>
          <w:szCs w:val="22"/>
          <w:u w:val="single"/>
          <w:lang w:val="en-US"/>
        </w:rPr>
        <w:t>at least one</w:t>
      </w:r>
      <w:r>
        <w:rPr>
          <w:rFonts w:ascii="Arial" w:hAnsi="Arial" w:cs="Arial"/>
          <w:sz w:val="22"/>
          <w:szCs w:val="22"/>
          <w:lang w:val="en-US"/>
        </w:rPr>
        <w:t xml:space="preserve"> MSA or MAA, of which </w:t>
      </w:r>
      <w:r w:rsidRPr="000B69FC">
        <w:rPr>
          <w:rFonts w:ascii="Arial" w:hAnsi="Arial" w:cs="Arial"/>
          <w:b/>
          <w:bCs/>
          <w:sz w:val="22"/>
          <w:szCs w:val="22"/>
          <w:u w:val="single"/>
          <w:lang w:val="en-US"/>
        </w:rPr>
        <w:t>none</w:t>
      </w:r>
      <w:r>
        <w:rPr>
          <w:rFonts w:ascii="Arial" w:hAnsi="Arial" w:cs="Arial"/>
          <w:sz w:val="22"/>
          <w:szCs w:val="22"/>
          <w:lang w:val="en-US"/>
        </w:rPr>
        <w:t xml:space="preserve"> corresponds to the correct </w:t>
      </w:r>
      <w:r w:rsidRPr="00E0411C">
        <w:rPr>
          <w:rFonts w:ascii="Arial" w:hAnsi="Arial" w:cs="Arial"/>
          <w:b/>
          <w:bCs/>
          <w:sz w:val="22"/>
          <w:szCs w:val="22"/>
          <w:u w:val="single"/>
          <w:lang w:val="en-US"/>
        </w:rPr>
        <w:t>broad</w:t>
      </w:r>
      <w:r>
        <w:rPr>
          <w:rFonts w:ascii="Arial" w:hAnsi="Arial" w:cs="Arial"/>
          <w:sz w:val="22"/>
          <w:szCs w:val="22"/>
          <w:lang w:val="en-US"/>
        </w:rPr>
        <w:t xml:space="preserve"> </w:t>
      </w:r>
      <w:r w:rsidRPr="00581C37">
        <w:rPr>
          <w:rFonts w:ascii="Arial" w:hAnsi="Arial" w:cs="Arial"/>
          <w:sz w:val="22"/>
          <w:szCs w:val="22"/>
          <w:lang w:val="en-US"/>
        </w:rPr>
        <w:t>ANA IIF Pattern</w:t>
      </w:r>
      <w:r>
        <w:rPr>
          <w:rFonts w:ascii="Arial" w:hAnsi="Arial" w:cs="Arial"/>
          <w:sz w:val="22"/>
          <w:szCs w:val="22"/>
          <w:lang w:val="en-US"/>
        </w:rPr>
        <w:t xml:space="preserve"> (except Ro52);</w:t>
      </w:r>
    </w:p>
    <w:p w14:paraId="198515D3" w14:textId="77777777" w:rsidR="00DE78DD" w:rsidRDefault="00DE78DD" w:rsidP="00DE78DD">
      <w:pPr>
        <w:pStyle w:val="Default"/>
        <w:numPr>
          <w:ilvl w:val="1"/>
          <w:numId w:val="40"/>
        </w:numPr>
        <w:jc w:val="both"/>
        <w:rPr>
          <w:rFonts w:ascii="Arial" w:hAnsi="Arial" w:cs="Arial"/>
          <w:sz w:val="22"/>
          <w:szCs w:val="22"/>
          <w:lang w:val="en-US"/>
        </w:rPr>
      </w:pPr>
      <w:r>
        <w:rPr>
          <w:rFonts w:ascii="Arial" w:hAnsi="Arial" w:cs="Arial"/>
          <w:sz w:val="22"/>
          <w:szCs w:val="22"/>
          <w:lang w:val="en-US"/>
        </w:rPr>
        <w:t>Group C:</w:t>
      </w:r>
      <w:r w:rsidRPr="006F6396">
        <w:rPr>
          <w:rFonts w:ascii="Arial" w:hAnsi="Arial" w:cs="Arial"/>
          <w:sz w:val="22"/>
          <w:szCs w:val="22"/>
          <w:lang w:val="en-US"/>
        </w:rPr>
        <w:t xml:space="preserve"> </w:t>
      </w:r>
      <w:r>
        <w:rPr>
          <w:rFonts w:ascii="Arial" w:hAnsi="Arial" w:cs="Arial"/>
          <w:sz w:val="22"/>
          <w:szCs w:val="22"/>
          <w:lang w:val="en-US"/>
        </w:rPr>
        <w:t>all other non-A/non-B patients.</w:t>
      </w:r>
    </w:p>
    <w:p w14:paraId="21A2F454" w14:textId="77777777" w:rsidR="00DE78DD" w:rsidRDefault="00DE78DD" w:rsidP="00DE78DD">
      <w:pPr>
        <w:pStyle w:val="Default"/>
        <w:ind w:firstLine="360"/>
        <w:jc w:val="both"/>
        <w:rPr>
          <w:rFonts w:ascii="Arial" w:hAnsi="Arial" w:cs="Arial"/>
          <w:sz w:val="22"/>
          <w:szCs w:val="22"/>
          <w:lang w:val="en-US"/>
        </w:rPr>
      </w:pPr>
      <w:r>
        <w:rPr>
          <w:rFonts w:ascii="Arial" w:hAnsi="Arial" w:cs="Arial"/>
          <w:sz w:val="22"/>
          <w:szCs w:val="22"/>
          <w:lang w:val="en-US"/>
        </w:rPr>
        <w:t>Dataset B will be the main dataset for the work, and all other Datasets will be used to strengthen the obtained results through sensitivity analysis.</w:t>
      </w:r>
    </w:p>
    <w:p w14:paraId="1D583D83" w14:textId="00BB2B5A" w:rsidR="00180553" w:rsidRDefault="00626201" w:rsidP="00DE78DD">
      <w:pPr>
        <w:pStyle w:val="Default"/>
        <w:ind w:firstLine="360"/>
        <w:jc w:val="both"/>
        <w:rPr>
          <w:rFonts w:ascii="Arial" w:hAnsi="Arial" w:cs="Arial"/>
          <w:sz w:val="22"/>
          <w:szCs w:val="22"/>
          <w:lang w:val="en-US"/>
        </w:rPr>
      </w:pPr>
      <w:r>
        <w:rPr>
          <w:rFonts w:ascii="Arial" w:hAnsi="Arial" w:cs="Arial"/>
          <w:sz w:val="22"/>
          <w:szCs w:val="22"/>
          <w:lang w:val="en-US"/>
        </w:rPr>
        <w:t xml:space="preserve">Therefore, for Dataset B, a descriptive analysis of Groups A, B, and C will be performed (and Groups A and B will be statistically compared, and its results reported). </w:t>
      </w:r>
      <w:r w:rsidR="00F54CC9" w:rsidRPr="004B7D35">
        <w:rPr>
          <w:rFonts w:ascii="Arial" w:hAnsi="Arial" w:cs="Arial"/>
          <w:sz w:val="22"/>
          <w:szCs w:val="22"/>
          <w:lang w:val="en-US"/>
        </w:rPr>
        <w:t xml:space="preserve">Descriptive data will be presented as absolute and relative frequencies for categorical variables, as mean </w:t>
      </w:r>
      <w:r w:rsidR="00984F13">
        <w:rPr>
          <w:rFonts w:ascii="Arial" w:hAnsi="Arial" w:cs="Arial"/>
          <w:sz w:val="22"/>
          <w:szCs w:val="22"/>
          <w:lang w:val="en-US"/>
        </w:rPr>
        <w:t xml:space="preserve">and </w:t>
      </w:r>
      <w:r w:rsidR="00F54CC9" w:rsidRPr="004B7D35">
        <w:rPr>
          <w:rFonts w:ascii="Arial" w:hAnsi="Arial" w:cs="Arial"/>
          <w:sz w:val="22"/>
          <w:szCs w:val="22"/>
          <w:lang w:val="en-US"/>
        </w:rPr>
        <w:t xml:space="preserve">standard deviation for continuous normal variables, and as median </w:t>
      </w:r>
      <w:r w:rsidR="00984F13">
        <w:rPr>
          <w:rFonts w:ascii="Arial" w:hAnsi="Arial" w:cs="Arial"/>
          <w:sz w:val="22"/>
          <w:szCs w:val="22"/>
          <w:lang w:val="en-US"/>
        </w:rPr>
        <w:t xml:space="preserve">and </w:t>
      </w:r>
      <w:r w:rsidR="00F54CC9" w:rsidRPr="004B7D35">
        <w:rPr>
          <w:rFonts w:ascii="Arial" w:hAnsi="Arial" w:cs="Arial"/>
          <w:sz w:val="22"/>
          <w:szCs w:val="22"/>
          <w:lang w:val="en-US"/>
        </w:rPr>
        <w:t>interquartile range</w:t>
      </w:r>
      <w:r w:rsidR="00984F13">
        <w:rPr>
          <w:rFonts w:ascii="Arial" w:hAnsi="Arial" w:cs="Arial"/>
          <w:sz w:val="22"/>
          <w:szCs w:val="22"/>
          <w:lang w:val="en-US"/>
        </w:rPr>
        <w:t xml:space="preserve"> </w:t>
      </w:r>
      <w:r w:rsidR="00F54CC9" w:rsidRPr="004B7D35">
        <w:rPr>
          <w:rFonts w:ascii="Arial" w:hAnsi="Arial" w:cs="Arial"/>
          <w:sz w:val="22"/>
          <w:szCs w:val="22"/>
          <w:lang w:val="en-US"/>
        </w:rPr>
        <w:t>for continuous non-normal variables.</w:t>
      </w:r>
      <w:r w:rsidR="006D7930">
        <w:rPr>
          <w:rFonts w:ascii="Arial" w:hAnsi="Arial" w:cs="Arial"/>
          <w:sz w:val="22"/>
          <w:szCs w:val="22"/>
          <w:lang w:val="en-US"/>
        </w:rPr>
        <w:t xml:space="preserve"> Normality will be assessed using the </w:t>
      </w:r>
      <w:r w:rsidR="006D7930" w:rsidRPr="006D7930">
        <w:rPr>
          <w:rFonts w:ascii="Arial" w:hAnsi="Arial" w:cs="Arial"/>
          <w:sz w:val="22"/>
          <w:szCs w:val="22"/>
          <w:lang w:val="en-US"/>
        </w:rPr>
        <w:t xml:space="preserve">Shapiro-Wilk </w:t>
      </w:r>
      <w:r w:rsidR="006D7930">
        <w:rPr>
          <w:rFonts w:ascii="Arial" w:hAnsi="Arial" w:cs="Arial"/>
          <w:sz w:val="22"/>
          <w:szCs w:val="22"/>
          <w:lang w:val="en-US"/>
        </w:rPr>
        <w:t>t</w:t>
      </w:r>
      <w:r w:rsidR="006D7930" w:rsidRPr="006D7930">
        <w:rPr>
          <w:rFonts w:ascii="Arial" w:hAnsi="Arial" w:cs="Arial"/>
          <w:sz w:val="22"/>
          <w:szCs w:val="22"/>
          <w:lang w:val="en-US"/>
        </w:rPr>
        <w:t>est</w:t>
      </w:r>
      <w:r w:rsidR="006D7930">
        <w:rPr>
          <w:rFonts w:ascii="Arial" w:hAnsi="Arial" w:cs="Arial"/>
          <w:sz w:val="22"/>
          <w:szCs w:val="22"/>
          <w:lang w:val="en-US"/>
        </w:rPr>
        <w:t>.</w:t>
      </w:r>
    </w:p>
    <w:p w14:paraId="6064447F" w14:textId="5615C759" w:rsidR="00632C83" w:rsidRPr="00877D28" w:rsidRDefault="0042561E" w:rsidP="00B2545E">
      <w:pPr>
        <w:pStyle w:val="Default"/>
        <w:ind w:firstLine="360"/>
        <w:jc w:val="both"/>
        <w:rPr>
          <w:rFonts w:ascii="Arial" w:hAnsi="Arial" w:cs="Arial"/>
          <w:sz w:val="22"/>
          <w:szCs w:val="22"/>
          <w:lang w:val="en-US"/>
        </w:rPr>
      </w:pPr>
      <w:r w:rsidRPr="0042561E">
        <w:rPr>
          <w:rFonts w:ascii="Arial" w:hAnsi="Arial" w:cs="Arial"/>
          <w:sz w:val="22"/>
          <w:szCs w:val="22"/>
          <w:lang w:val="en-US"/>
        </w:rPr>
        <w:t xml:space="preserve">Secondly, a univariate analysis </w:t>
      </w:r>
      <w:r w:rsidR="00877D28">
        <w:rPr>
          <w:rFonts w:ascii="Arial" w:hAnsi="Arial" w:cs="Arial"/>
          <w:sz w:val="22"/>
          <w:szCs w:val="22"/>
          <w:lang w:val="en-US"/>
        </w:rPr>
        <w:t xml:space="preserve">(focusing on Dataset B) </w:t>
      </w:r>
      <w:r w:rsidRPr="0042561E">
        <w:rPr>
          <w:rFonts w:ascii="Arial" w:hAnsi="Arial" w:cs="Arial"/>
          <w:sz w:val="22"/>
          <w:szCs w:val="22"/>
          <w:lang w:val="en-US"/>
        </w:rPr>
        <w:t>will be conducted</w:t>
      </w:r>
      <w:r>
        <w:rPr>
          <w:rFonts w:ascii="Arial" w:hAnsi="Arial" w:cs="Arial"/>
          <w:sz w:val="22"/>
          <w:szCs w:val="22"/>
          <w:lang w:val="en-US"/>
        </w:rPr>
        <w:t xml:space="preserve">, </w:t>
      </w:r>
      <w:r w:rsidRPr="0042561E">
        <w:rPr>
          <w:rFonts w:ascii="Arial" w:hAnsi="Arial" w:cs="Arial"/>
          <w:sz w:val="22"/>
          <w:szCs w:val="22"/>
          <w:lang w:val="en-US"/>
        </w:rPr>
        <w:t>comparing gr</w:t>
      </w:r>
      <w:r>
        <w:rPr>
          <w:rFonts w:ascii="Arial" w:hAnsi="Arial" w:cs="Arial"/>
          <w:sz w:val="22"/>
          <w:szCs w:val="22"/>
          <w:lang w:val="en-US"/>
        </w:rPr>
        <w:t>ou</w:t>
      </w:r>
      <w:r w:rsidRPr="0042561E">
        <w:rPr>
          <w:rFonts w:ascii="Arial" w:hAnsi="Arial" w:cs="Arial"/>
          <w:sz w:val="22"/>
          <w:szCs w:val="22"/>
          <w:lang w:val="en-US"/>
        </w:rPr>
        <w:t>ps</w:t>
      </w:r>
      <w:r w:rsidR="00877D28">
        <w:rPr>
          <w:rFonts w:ascii="Arial" w:hAnsi="Arial" w:cs="Arial"/>
          <w:sz w:val="22"/>
          <w:szCs w:val="22"/>
          <w:lang w:val="en-US"/>
        </w:rPr>
        <w:t xml:space="preserve"> A and B</w:t>
      </w:r>
      <w:r>
        <w:rPr>
          <w:rFonts w:ascii="Arial" w:hAnsi="Arial" w:cs="Arial"/>
          <w:sz w:val="22"/>
          <w:szCs w:val="22"/>
          <w:lang w:val="en-US"/>
        </w:rPr>
        <w:t xml:space="preserve">. </w:t>
      </w:r>
      <w:r w:rsidRPr="004B7D35">
        <w:rPr>
          <w:rFonts w:ascii="Arial" w:hAnsi="Arial" w:cs="Arial"/>
          <w:sz w:val="22"/>
          <w:szCs w:val="22"/>
          <w:lang w:val="en-US"/>
        </w:rPr>
        <w:t xml:space="preserve">Differences in </w:t>
      </w:r>
      <w:r w:rsidR="00F86458">
        <w:rPr>
          <w:rFonts w:ascii="Arial" w:hAnsi="Arial" w:cs="Arial"/>
          <w:sz w:val="22"/>
          <w:szCs w:val="22"/>
          <w:lang w:val="en-US"/>
        </w:rPr>
        <w:t>CV</w:t>
      </w:r>
      <w:r w:rsidRPr="004B7D35">
        <w:rPr>
          <w:rFonts w:ascii="Arial" w:hAnsi="Arial" w:cs="Arial"/>
          <w:sz w:val="22"/>
          <w:szCs w:val="22"/>
          <w:lang w:val="en-US"/>
        </w:rPr>
        <w:t xml:space="preserve">s will be analyzed using the independent samples </w:t>
      </w:r>
      <w:r w:rsidRPr="004B7D35">
        <w:rPr>
          <w:rFonts w:ascii="Arial" w:hAnsi="Arial" w:cs="Arial"/>
          <w:i/>
          <w:iCs/>
          <w:sz w:val="22"/>
          <w:szCs w:val="22"/>
          <w:lang w:val="en-US"/>
        </w:rPr>
        <w:t>t</w:t>
      </w:r>
      <w:r w:rsidRPr="004B7D35">
        <w:rPr>
          <w:rFonts w:ascii="Arial" w:hAnsi="Arial" w:cs="Arial"/>
          <w:sz w:val="22"/>
          <w:szCs w:val="22"/>
          <w:lang w:val="en-US"/>
        </w:rPr>
        <w:t xml:space="preserve">-test or the Mann-Whitney </w:t>
      </w:r>
      <w:r w:rsidRPr="004B7D35">
        <w:rPr>
          <w:rFonts w:ascii="Arial" w:hAnsi="Arial" w:cs="Arial"/>
          <w:i/>
          <w:iCs/>
          <w:sz w:val="22"/>
          <w:szCs w:val="22"/>
          <w:lang w:val="en-US"/>
        </w:rPr>
        <w:t>U</w:t>
      </w:r>
      <w:r w:rsidRPr="004B7D35">
        <w:rPr>
          <w:rFonts w:ascii="Arial" w:hAnsi="Arial" w:cs="Arial"/>
          <w:sz w:val="22"/>
          <w:szCs w:val="22"/>
          <w:lang w:val="en-US"/>
        </w:rPr>
        <w:t xml:space="preserve"> test, as appropriate</w:t>
      </w:r>
      <w:r>
        <w:rPr>
          <w:rFonts w:ascii="Arial" w:hAnsi="Arial" w:cs="Arial"/>
          <w:sz w:val="22"/>
          <w:szCs w:val="22"/>
          <w:lang w:val="en-US"/>
        </w:rPr>
        <w:t xml:space="preserve">. </w:t>
      </w:r>
      <w:r w:rsidRPr="004B7D35">
        <w:rPr>
          <w:rFonts w:ascii="Arial" w:hAnsi="Arial" w:cs="Arial"/>
          <w:sz w:val="22"/>
          <w:szCs w:val="22"/>
          <w:lang w:val="en-US"/>
        </w:rPr>
        <w:t xml:space="preserve">Differences in </w:t>
      </w:r>
      <w:r>
        <w:rPr>
          <w:rFonts w:ascii="Arial" w:hAnsi="Arial" w:cs="Arial"/>
          <w:sz w:val="22"/>
          <w:szCs w:val="22"/>
          <w:lang w:val="en-US"/>
        </w:rPr>
        <w:t>categorical</w:t>
      </w:r>
      <w:r w:rsidRPr="004B7D35">
        <w:rPr>
          <w:rFonts w:ascii="Arial" w:hAnsi="Arial" w:cs="Arial"/>
          <w:sz w:val="22"/>
          <w:szCs w:val="22"/>
          <w:lang w:val="en-US"/>
        </w:rPr>
        <w:t xml:space="preserve"> variables will be analyzed using </w:t>
      </w:r>
      <w:r w:rsidR="00712DEF">
        <w:rPr>
          <w:rFonts w:ascii="Arial" w:hAnsi="Arial" w:cs="Arial"/>
          <w:sz w:val="22"/>
          <w:szCs w:val="22"/>
          <w:lang w:val="en-US"/>
        </w:rPr>
        <w:t xml:space="preserve">the </w:t>
      </w:r>
      <w:r w:rsidR="00B2545E">
        <w:rPr>
          <w:rFonts w:ascii="Arial" w:hAnsi="Arial" w:cs="Arial"/>
          <w:sz w:val="22"/>
          <w:szCs w:val="22"/>
          <w:lang w:val="en-US"/>
        </w:rPr>
        <w:t>C</w:t>
      </w:r>
      <w:r>
        <w:rPr>
          <w:rFonts w:ascii="Arial" w:hAnsi="Arial" w:cs="Arial"/>
          <w:sz w:val="22"/>
          <w:szCs w:val="22"/>
          <w:lang w:val="en-US"/>
        </w:rPr>
        <w:t xml:space="preserve">hi-square test. </w:t>
      </w:r>
    </w:p>
    <w:bookmarkEnd w:id="2"/>
    <w:p w14:paraId="4A3E64D5" w14:textId="77777777" w:rsidR="00350843" w:rsidRPr="004B7D35" w:rsidRDefault="00350843" w:rsidP="0042561E">
      <w:pPr>
        <w:pStyle w:val="Default"/>
        <w:jc w:val="both"/>
        <w:rPr>
          <w:rFonts w:ascii="Arial" w:hAnsi="Arial" w:cs="Arial"/>
          <w:b/>
          <w:bCs/>
          <w:sz w:val="22"/>
          <w:szCs w:val="22"/>
          <w:lang w:val="en-US"/>
        </w:rPr>
      </w:pPr>
    </w:p>
    <w:p w14:paraId="7125ADF0" w14:textId="0759BB59" w:rsidR="00B8257C" w:rsidRPr="00A611FD" w:rsidRDefault="0034108D" w:rsidP="00A611FD">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Expected results</w:t>
      </w:r>
      <w:r w:rsidR="00F335C3" w:rsidRPr="004B7D35">
        <w:rPr>
          <w:rFonts w:ascii="Arial" w:hAnsi="Arial" w:cs="Arial"/>
          <w:u w:val="single"/>
          <w:lang w:val="en-US"/>
        </w:rPr>
        <w:t xml:space="preserve"> and limitations </w:t>
      </w:r>
    </w:p>
    <w:p w14:paraId="3A65D9AB" w14:textId="51E7885C" w:rsidR="00F335C3" w:rsidRPr="004B7D35" w:rsidRDefault="00F335C3"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 xml:space="preserve">Expected results </w:t>
      </w:r>
    </w:p>
    <w:p w14:paraId="450D2065" w14:textId="5149E373" w:rsidR="003775E6" w:rsidRPr="004B7D35" w:rsidRDefault="003775E6" w:rsidP="00B90133">
      <w:pPr>
        <w:jc w:val="both"/>
        <w:rPr>
          <w:rFonts w:ascii="Arial" w:hAnsi="Arial" w:cs="Arial"/>
          <w:lang w:val="en-US"/>
        </w:rPr>
      </w:pPr>
      <w:r w:rsidRPr="004B7D35">
        <w:rPr>
          <w:rFonts w:ascii="Arial" w:hAnsi="Arial" w:cs="Arial"/>
          <w:lang w:val="en-US"/>
        </w:rPr>
        <w:t xml:space="preserve">With this work, we expect to </w:t>
      </w:r>
      <w:r w:rsidR="00B8257C">
        <w:rPr>
          <w:rFonts w:ascii="Arial" w:hAnsi="Arial" w:cs="Arial"/>
          <w:lang w:val="en-US"/>
        </w:rPr>
        <w:t xml:space="preserve">better understand the clinical impact of </w:t>
      </w:r>
      <w:r w:rsidR="0095713D">
        <w:rPr>
          <w:rFonts w:ascii="Arial" w:hAnsi="Arial" w:cs="Arial"/>
          <w:lang w:val="en-US"/>
        </w:rPr>
        <w:t xml:space="preserve">the </w:t>
      </w:r>
      <w:r w:rsidR="001E20D0">
        <w:rPr>
          <w:rFonts w:ascii="Arial" w:hAnsi="Arial" w:cs="Arial"/>
          <w:lang w:val="en-US"/>
        </w:rPr>
        <w:t>agreement</w:t>
      </w:r>
      <w:r w:rsidR="00B8257C">
        <w:rPr>
          <w:rFonts w:ascii="Arial" w:hAnsi="Arial" w:cs="Arial"/>
          <w:lang w:val="en-US"/>
        </w:rPr>
        <w:t xml:space="preserve"> between </w:t>
      </w:r>
      <w:r w:rsidR="00B8257C" w:rsidRPr="00B8257C">
        <w:rPr>
          <w:rFonts w:ascii="Arial" w:hAnsi="Arial" w:cs="Arial"/>
          <w:lang w:val="en-US"/>
        </w:rPr>
        <w:t>MAs and ANA IIF pattern</w:t>
      </w:r>
      <w:r w:rsidR="0095713D">
        <w:rPr>
          <w:rFonts w:ascii="Arial" w:hAnsi="Arial" w:cs="Arial"/>
          <w:lang w:val="en-US"/>
        </w:rPr>
        <w:t xml:space="preserve"> in IIM</w:t>
      </w:r>
      <w:r w:rsidR="00B8257C">
        <w:rPr>
          <w:rFonts w:ascii="Arial" w:hAnsi="Arial" w:cs="Arial"/>
          <w:lang w:val="en-US"/>
        </w:rPr>
        <w:t xml:space="preserve">. </w:t>
      </w:r>
    </w:p>
    <w:p w14:paraId="7C68B68D" w14:textId="2B23944D" w:rsidR="0034108D" w:rsidRPr="004B7D35" w:rsidRDefault="00F335C3"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 xml:space="preserve">Limitations </w:t>
      </w:r>
    </w:p>
    <w:p w14:paraId="471A00E3" w14:textId="1BC6DB41" w:rsidR="00F335C3" w:rsidRDefault="00F335C3" w:rsidP="00B90133">
      <w:pPr>
        <w:jc w:val="both"/>
        <w:rPr>
          <w:rFonts w:ascii="Arial" w:hAnsi="Arial" w:cs="Arial"/>
          <w:lang w:val="en-US"/>
        </w:rPr>
      </w:pPr>
      <w:r w:rsidRPr="004B7D35">
        <w:rPr>
          <w:rFonts w:ascii="Arial" w:hAnsi="Arial" w:cs="Arial"/>
          <w:lang w:val="en-US"/>
        </w:rPr>
        <w:t>Considering the</w:t>
      </w:r>
      <w:r w:rsidR="0095713D">
        <w:rPr>
          <w:rFonts w:ascii="Arial" w:hAnsi="Arial" w:cs="Arial"/>
          <w:lang w:val="en-US"/>
        </w:rPr>
        <w:t xml:space="preserve"> </w:t>
      </w:r>
      <w:r w:rsidRPr="004B7D35">
        <w:rPr>
          <w:rFonts w:ascii="Arial" w:hAnsi="Arial" w:cs="Arial"/>
          <w:lang w:val="en-US"/>
        </w:rPr>
        <w:t xml:space="preserve">observational design of this study, one of the </w:t>
      </w:r>
      <w:r w:rsidR="00516561" w:rsidRPr="004B7D35">
        <w:rPr>
          <w:rFonts w:ascii="Arial" w:hAnsi="Arial" w:cs="Arial"/>
          <w:lang w:val="en-US"/>
        </w:rPr>
        <w:t>inherent</w:t>
      </w:r>
      <w:r w:rsidRPr="004B7D35">
        <w:rPr>
          <w:rFonts w:ascii="Arial" w:hAnsi="Arial" w:cs="Arial"/>
          <w:lang w:val="en-US"/>
        </w:rPr>
        <w:t xml:space="preserve"> </w:t>
      </w:r>
      <w:r w:rsidR="002B7410" w:rsidRPr="004B7D35">
        <w:rPr>
          <w:rFonts w:ascii="Arial" w:hAnsi="Arial" w:cs="Arial"/>
          <w:lang w:val="en-US"/>
        </w:rPr>
        <w:t>limitations</w:t>
      </w:r>
      <w:r w:rsidRPr="004B7D35">
        <w:rPr>
          <w:rFonts w:ascii="Arial" w:hAnsi="Arial" w:cs="Arial"/>
          <w:lang w:val="en-US"/>
        </w:rPr>
        <w:t xml:space="preserve"> is missing data</w:t>
      </w:r>
      <w:r w:rsidR="00A42D7E" w:rsidRPr="004B7D35">
        <w:rPr>
          <w:rFonts w:ascii="Arial" w:hAnsi="Arial" w:cs="Arial"/>
          <w:lang w:val="en-US"/>
        </w:rPr>
        <w:t xml:space="preserve">, since Reuma.pt might be incomplete. </w:t>
      </w:r>
      <w:r w:rsidR="0099258D">
        <w:rPr>
          <w:rFonts w:ascii="Arial" w:hAnsi="Arial" w:cs="Arial"/>
          <w:lang w:val="en-US"/>
        </w:rPr>
        <w:t xml:space="preserve">To </w:t>
      </w:r>
      <w:r w:rsidR="00FF130D" w:rsidRPr="004B7D35">
        <w:rPr>
          <w:rFonts w:ascii="Arial" w:hAnsi="Arial" w:cs="Arial"/>
          <w:lang w:val="en-US"/>
        </w:rPr>
        <w:t>reduce the impact of this issue, we will ask participating centers, whenever possible, to complete any missing information with data from patients’ medical records.</w:t>
      </w:r>
    </w:p>
    <w:p w14:paraId="4B28A0E4" w14:textId="77777777" w:rsidR="0091536B" w:rsidRPr="004B7D35" w:rsidRDefault="0091536B" w:rsidP="00B90133">
      <w:pPr>
        <w:jc w:val="both"/>
        <w:rPr>
          <w:rFonts w:ascii="Arial" w:hAnsi="Arial" w:cs="Arial"/>
          <w:lang w:val="en-US"/>
        </w:rPr>
      </w:pPr>
    </w:p>
    <w:p w14:paraId="32A58B28" w14:textId="6DB6F683" w:rsidR="003775E6" w:rsidRPr="004B7D35" w:rsidRDefault="00516561" w:rsidP="00B90133">
      <w:pPr>
        <w:pStyle w:val="PargrafodaLista"/>
        <w:numPr>
          <w:ilvl w:val="0"/>
          <w:numId w:val="1"/>
        </w:numPr>
        <w:jc w:val="both"/>
        <w:outlineLvl w:val="0"/>
        <w:rPr>
          <w:rFonts w:ascii="Arial" w:hAnsi="Arial" w:cs="Arial"/>
          <w:u w:val="single"/>
          <w:lang w:val="en-US"/>
        </w:rPr>
      </w:pPr>
      <w:r w:rsidRPr="004B7D35">
        <w:rPr>
          <w:rFonts w:ascii="Arial" w:hAnsi="Arial" w:cs="Arial"/>
          <w:u w:val="single"/>
          <w:lang w:val="en-US"/>
        </w:rPr>
        <w:t xml:space="preserve">Timeline </w:t>
      </w:r>
    </w:p>
    <w:p w14:paraId="7A992E79" w14:textId="323B8183" w:rsidR="00DA703A" w:rsidRPr="004B7D35" w:rsidRDefault="00516561"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Literature review, study design</w:t>
      </w:r>
      <w:r w:rsidR="0091536B">
        <w:rPr>
          <w:rFonts w:ascii="Arial" w:hAnsi="Arial" w:cs="Arial"/>
          <w:sz w:val="22"/>
          <w:szCs w:val="22"/>
          <w:lang w:val="en-US"/>
        </w:rPr>
        <w:t>,</w:t>
      </w:r>
      <w:r w:rsidRPr="004B7D35">
        <w:rPr>
          <w:rFonts w:ascii="Arial" w:hAnsi="Arial" w:cs="Arial"/>
          <w:sz w:val="22"/>
          <w:szCs w:val="22"/>
          <w:lang w:val="en-US"/>
        </w:rPr>
        <w:t xml:space="preserve"> and elaboration of research protocol: </w:t>
      </w:r>
      <w:r w:rsidR="00AA51FF">
        <w:rPr>
          <w:rFonts w:ascii="Arial" w:hAnsi="Arial" w:cs="Arial"/>
          <w:sz w:val="22"/>
          <w:szCs w:val="22"/>
          <w:lang w:val="en-US"/>
        </w:rPr>
        <w:t>June-July</w:t>
      </w:r>
      <w:r w:rsidR="00DA703A" w:rsidRPr="004B7D35">
        <w:rPr>
          <w:rFonts w:ascii="Arial" w:hAnsi="Arial" w:cs="Arial"/>
          <w:sz w:val="22"/>
          <w:szCs w:val="22"/>
          <w:lang w:val="en-US"/>
        </w:rPr>
        <w:t xml:space="preserve"> 2024;</w:t>
      </w:r>
    </w:p>
    <w:p w14:paraId="2CA93536" w14:textId="4690E1CE" w:rsidR="00516561" w:rsidRPr="004B7D35" w:rsidRDefault="00516561"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Submission of research protocol to Reuma.pt and Ethics Commission: </w:t>
      </w:r>
      <w:r w:rsidR="00AA51FF">
        <w:rPr>
          <w:rFonts w:ascii="Arial" w:hAnsi="Arial" w:cs="Arial"/>
          <w:sz w:val="22"/>
          <w:szCs w:val="22"/>
          <w:lang w:val="en-US"/>
        </w:rPr>
        <w:t>July-August</w:t>
      </w:r>
      <w:r w:rsidR="00930695">
        <w:rPr>
          <w:rFonts w:ascii="Arial" w:hAnsi="Arial" w:cs="Arial"/>
          <w:sz w:val="22"/>
          <w:szCs w:val="22"/>
          <w:lang w:val="en-US"/>
        </w:rPr>
        <w:t xml:space="preserve"> </w:t>
      </w:r>
      <w:r w:rsidR="00DA703A" w:rsidRPr="004B7D35">
        <w:rPr>
          <w:rFonts w:ascii="Arial" w:hAnsi="Arial" w:cs="Arial"/>
          <w:sz w:val="22"/>
          <w:szCs w:val="22"/>
          <w:lang w:val="en-US"/>
        </w:rPr>
        <w:t>2024;</w:t>
      </w:r>
    </w:p>
    <w:p w14:paraId="0F629521" w14:textId="3F337FDE" w:rsidR="00DA703A"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Invitation to all national centers to partake in the project: </w:t>
      </w:r>
      <w:r w:rsidR="00930695">
        <w:rPr>
          <w:rFonts w:ascii="Arial" w:hAnsi="Arial" w:cs="Arial"/>
          <w:sz w:val="22"/>
          <w:szCs w:val="22"/>
          <w:lang w:val="en-US"/>
        </w:rPr>
        <w:t>September</w:t>
      </w:r>
      <w:r w:rsidRPr="004B7D35">
        <w:rPr>
          <w:rFonts w:ascii="Arial" w:hAnsi="Arial" w:cs="Arial"/>
          <w:sz w:val="22"/>
          <w:szCs w:val="22"/>
          <w:lang w:val="en-US"/>
        </w:rPr>
        <w:t xml:space="preserve"> 2024;</w:t>
      </w:r>
    </w:p>
    <w:p w14:paraId="65AF3B4B" w14:textId="056435B3" w:rsidR="00294C7F"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First data extraction, exploratory analysis</w:t>
      </w:r>
      <w:r w:rsidR="00135CA6">
        <w:rPr>
          <w:rFonts w:ascii="Arial" w:hAnsi="Arial" w:cs="Arial"/>
          <w:sz w:val="22"/>
          <w:szCs w:val="22"/>
          <w:lang w:val="en-US"/>
        </w:rPr>
        <w:t>,</w:t>
      </w:r>
      <w:r w:rsidRPr="004B7D35">
        <w:rPr>
          <w:rFonts w:ascii="Arial" w:hAnsi="Arial" w:cs="Arial"/>
          <w:sz w:val="22"/>
          <w:szCs w:val="22"/>
          <w:lang w:val="en-US"/>
        </w:rPr>
        <w:t xml:space="preserve"> and creation of Microsoft Excel document: </w:t>
      </w:r>
      <w:r w:rsidR="00930695">
        <w:rPr>
          <w:rFonts w:ascii="Arial" w:hAnsi="Arial" w:cs="Arial"/>
          <w:sz w:val="22"/>
          <w:szCs w:val="22"/>
          <w:lang w:val="en-US"/>
        </w:rPr>
        <w:t>October</w:t>
      </w:r>
      <w:r w:rsidRPr="004B7D35">
        <w:rPr>
          <w:rFonts w:ascii="Arial" w:hAnsi="Arial" w:cs="Arial"/>
          <w:sz w:val="22"/>
          <w:szCs w:val="22"/>
          <w:lang w:val="en-US"/>
        </w:rPr>
        <w:t xml:space="preserve"> 2024;</w:t>
      </w:r>
    </w:p>
    <w:p w14:paraId="471887C5" w14:textId="64315A7C" w:rsidR="00294C7F"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First data completion by participating centers: </w:t>
      </w:r>
      <w:r w:rsidR="00BC5901">
        <w:rPr>
          <w:rFonts w:ascii="Arial" w:hAnsi="Arial" w:cs="Arial"/>
          <w:sz w:val="22"/>
          <w:szCs w:val="22"/>
          <w:lang w:val="en-US"/>
        </w:rPr>
        <w:t>November-December</w:t>
      </w:r>
      <w:r w:rsidRPr="004B7D35">
        <w:rPr>
          <w:rFonts w:ascii="Arial" w:hAnsi="Arial" w:cs="Arial"/>
          <w:sz w:val="22"/>
          <w:szCs w:val="22"/>
          <w:lang w:val="en-US"/>
        </w:rPr>
        <w:t xml:space="preserve"> 2024;</w:t>
      </w:r>
    </w:p>
    <w:p w14:paraId="55022541" w14:textId="7B1AC2A1" w:rsidR="00294C7F"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Second data extraction, exploratory analysis</w:t>
      </w:r>
      <w:r w:rsidR="00135CA6">
        <w:rPr>
          <w:rFonts w:ascii="Arial" w:hAnsi="Arial" w:cs="Arial"/>
          <w:sz w:val="22"/>
          <w:szCs w:val="22"/>
          <w:lang w:val="en-US"/>
        </w:rPr>
        <w:t>,</w:t>
      </w:r>
      <w:r w:rsidRPr="004B7D35">
        <w:rPr>
          <w:rFonts w:ascii="Arial" w:hAnsi="Arial" w:cs="Arial"/>
          <w:sz w:val="22"/>
          <w:szCs w:val="22"/>
          <w:lang w:val="en-US"/>
        </w:rPr>
        <w:t xml:space="preserve"> and creation of Microsoft Excel document: </w:t>
      </w:r>
      <w:r w:rsidR="00BC5901">
        <w:rPr>
          <w:rFonts w:ascii="Arial" w:hAnsi="Arial" w:cs="Arial"/>
          <w:sz w:val="22"/>
          <w:szCs w:val="22"/>
          <w:lang w:val="en-US"/>
        </w:rPr>
        <w:t>January 2025</w:t>
      </w:r>
      <w:r w:rsidR="00712DEF">
        <w:rPr>
          <w:rFonts w:ascii="Arial" w:hAnsi="Arial" w:cs="Arial"/>
          <w:sz w:val="22"/>
          <w:szCs w:val="22"/>
          <w:lang w:val="en-US"/>
        </w:rPr>
        <w:t>;</w:t>
      </w:r>
    </w:p>
    <w:p w14:paraId="55E1B85F" w14:textId="1003024C" w:rsidR="00294C7F"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Second data completion by participating centers with missing information: </w:t>
      </w:r>
      <w:r w:rsidR="00BC5901">
        <w:rPr>
          <w:rFonts w:ascii="Arial" w:hAnsi="Arial" w:cs="Arial"/>
          <w:sz w:val="22"/>
          <w:szCs w:val="22"/>
          <w:lang w:val="en-US"/>
        </w:rPr>
        <w:t>February-March</w:t>
      </w:r>
      <w:r w:rsidRPr="004B7D35">
        <w:rPr>
          <w:rFonts w:ascii="Arial" w:hAnsi="Arial" w:cs="Arial"/>
          <w:sz w:val="22"/>
          <w:szCs w:val="22"/>
          <w:lang w:val="en-US"/>
        </w:rPr>
        <w:t xml:space="preserve"> 202</w:t>
      </w:r>
      <w:r w:rsidR="00930695">
        <w:rPr>
          <w:rFonts w:ascii="Arial" w:hAnsi="Arial" w:cs="Arial"/>
          <w:sz w:val="22"/>
          <w:szCs w:val="22"/>
          <w:lang w:val="en-US"/>
        </w:rPr>
        <w:t>5</w:t>
      </w:r>
      <w:r w:rsidRPr="004B7D35">
        <w:rPr>
          <w:rFonts w:ascii="Arial" w:hAnsi="Arial" w:cs="Arial"/>
          <w:sz w:val="22"/>
          <w:szCs w:val="22"/>
          <w:lang w:val="en-US"/>
        </w:rPr>
        <w:t>;</w:t>
      </w:r>
    </w:p>
    <w:p w14:paraId="60431027" w14:textId="7CDAD11F" w:rsidR="00294C7F" w:rsidRPr="004B7D35" w:rsidRDefault="00294C7F"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Data analysis: </w:t>
      </w:r>
      <w:r w:rsidR="00BC5901">
        <w:rPr>
          <w:rFonts w:ascii="Arial" w:hAnsi="Arial" w:cs="Arial"/>
          <w:sz w:val="22"/>
          <w:szCs w:val="22"/>
          <w:lang w:val="en-US"/>
        </w:rPr>
        <w:t>April-May</w:t>
      </w:r>
      <w:r w:rsidR="00E928E6" w:rsidRPr="004B7D35">
        <w:rPr>
          <w:rFonts w:ascii="Arial" w:hAnsi="Arial" w:cs="Arial"/>
          <w:sz w:val="22"/>
          <w:szCs w:val="22"/>
          <w:lang w:val="en-US"/>
        </w:rPr>
        <w:t xml:space="preserve"> 202</w:t>
      </w:r>
      <w:r w:rsidR="00930695">
        <w:rPr>
          <w:rFonts w:ascii="Arial" w:hAnsi="Arial" w:cs="Arial"/>
          <w:sz w:val="22"/>
          <w:szCs w:val="22"/>
          <w:lang w:val="en-US"/>
        </w:rPr>
        <w:t>5</w:t>
      </w:r>
      <w:r w:rsidR="00E928E6" w:rsidRPr="004B7D35">
        <w:rPr>
          <w:rFonts w:ascii="Arial" w:hAnsi="Arial" w:cs="Arial"/>
          <w:sz w:val="22"/>
          <w:szCs w:val="22"/>
          <w:lang w:val="en-US"/>
        </w:rPr>
        <w:t>;</w:t>
      </w:r>
    </w:p>
    <w:p w14:paraId="3B2F83F4" w14:textId="11FE3288" w:rsidR="00E928E6" w:rsidRPr="004B7D35" w:rsidRDefault="00E928E6"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Final report and abstract submission for presentation at national and international congresses: </w:t>
      </w:r>
      <w:r w:rsidR="00930695">
        <w:rPr>
          <w:rFonts w:ascii="Arial" w:hAnsi="Arial" w:cs="Arial"/>
          <w:sz w:val="22"/>
          <w:szCs w:val="22"/>
          <w:lang w:val="en-US"/>
        </w:rPr>
        <w:t>June</w:t>
      </w:r>
      <w:r w:rsidRPr="004B7D35">
        <w:rPr>
          <w:rFonts w:ascii="Arial" w:hAnsi="Arial" w:cs="Arial"/>
          <w:sz w:val="22"/>
          <w:szCs w:val="22"/>
          <w:lang w:val="en-US"/>
        </w:rPr>
        <w:t xml:space="preserve"> 2025;</w:t>
      </w:r>
    </w:p>
    <w:p w14:paraId="7DAD88C2" w14:textId="4C4CEA08" w:rsidR="00E928E6" w:rsidRPr="004B7D35" w:rsidRDefault="00E928E6" w:rsidP="00B90133">
      <w:pPr>
        <w:pStyle w:val="Default"/>
        <w:numPr>
          <w:ilvl w:val="0"/>
          <w:numId w:val="6"/>
        </w:numPr>
        <w:spacing w:after="39"/>
        <w:jc w:val="both"/>
        <w:rPr>
          <w:rFonts w:ascii="Arial" w:hAnsi="Arial" w:cs="Arial"/>
          <w:sz w:val="22"/>
          <w:szCs w:val="22"/>
          <w:lang w:val="en-US"/>
        </w:rPr>
      </w:pPr>
      <w:r w:rsidRPr="004B7D35">
        <w:rPr>
          <w:rFonts w:ascii="Arial" w:hAnsi="Arial" w:cs="Arial"/>
          <w:sz w:val="22"/>
          <w:szCs w:val="22"/>
          <w:lang w:val="en-US"/>
        </w:rPr>
        <w:t xml:space="preserve">Preparation of </w:t>
      </w:r>
      <w:r w:rsidR="0095713D">
        <w:rPr>
          <w:rFonts w:ascii="Arial" w:hAnsi="Arial" w:cs="Arial"/>
          <w:sz w:val="22"/>
          <w:szCs w:val="22"/>
          <w:lang w:val="en-US"/>
        </w:rPr>
        <w:t xml:space="preserve">the </w:t>
      </w:r>
      <w:r w:rsidRPr="004B7D35">
        <w:rPr>
          <w:rFonts w:ascii="Arial" w:hAnsi="Arial" w:cs="Arial"/>
          <w:sz w:val="22"/>
          <w:szCs w:val="22"/>
          <w:lang w:val="en-US"/>
        </w:rPr>
        <w:t>manuscript for</w:t>
      </w:r>
      <w:r w:rsidR="00FB12EA" w:rsidRPr="004B7D35">
        <w:rPr>
          <w:rFonts w:ascii="Arial" w:hAnsi="Arial" w:cs="Arial"/>
          <w:sz w:val="22"/>
          <w:szCs w:val="22"/>
          <w:lang w:val="en-US"/>
        </w:rPr>
        <w:t xml:space="preserve"> submission to</w:t>
      </w:r>
      <w:r w:rsidRPr="004B7D35">
        <w:rPr>
          <w:rFonts w:ascii="Arial" w:hAnsi="Arial" w:cs="Arial"/>
          <w:sz w:val="22"/>
          <w:szCs w:val="22"/>
          <w:lang w:val="en-US"/>
        </w:rPr>
        <w:t xml:space="preserve"> publication: </w:t>
      </w:r>
      <w:r w:rsidR="00930695">
        <w:rPr>
          <w:rFonts w:ascii="Arial" w:hAnsi="Arial" w:cs="Arial"/>
          <w:sz w:val="22"/>
          <w:szCs w:val="22"/>
          <w:lang w:val="en-US"/>
        </w:rPr>
        <w:t>July-August</w:t>
      </w:r>
      <w:r w:rsidRPr="004B7D35">
        <w:rPr>
          <w:rFonts w:ascii="Arial" w:hAnsi="Arial" w:cs="Arial"/>
          <w:sz w:val="22"/>
          <w:szCs w:val="22"/>
          <w:lang w:val="en-US"/>
        </w:rPr>
        <w:t xml:space="preserve"> 2025.</w:t>
      </w:r>
    </w:p>
    <w:p w14:paraId="504CBF52" w14:textId="77777777" w:rsidR="0091536B" w:rsidRPr="004B7D35" w:rsidRDefault="0091536B" w:rsidP="008332B8">
      <w:pPr>
        <w:pStyle w:val="Default"/>
        <w:spacing w:after="39"/>
        <w:jc w:val="both"/>
        <w:rPr>
          <w:rFonts w:ascii="Arial" w:hAnsi="Arial" w:cs="Arial"/>
          <w:sz w:val="22"/>
          <w:szCs w:val="22"/>
          <w:lang w:val="en-US"/>
        </w:rPr>
      </w:pPr>
    </w:p>
    <w:p w14:paraId="1795A796" w14:textId="1A0522C9" w:rsidR="00DA703A" w:rsidRPr="004B7D35" w:rsidRDefault="00FB12EA" w:rsidP="00B90133">
      <w:pPr>
        <w:pStyle w:val="Default"/>
        <w:numPr>
          <w:ilvl w:val="0"/>
          <w:numId w:val="1"/>
        </w:numPr>
        <w:spacing w:after="39"/>
        <w:jc w:val="both"/>
        <w:outlineLvl w:val="0"/>
        <w:rPr>
          <w:rFonts w:ascii="Arial" w:hAnsi="Arial" w:cs="Arial"/>
          <w:sz w:val="22"/>
          <w:szCs w:val="22"/>
          <w:u w:val="single"/>
          <w:lang w:val="en-US"/>
        </w:rPr>
      </w:pPr>
      <w:r w:rsidRPr="004B7D35">
        <w:rPr>
          <w:rFonts w:ascii="Arial" w:hAnsi="Arial" w:cs="Arial"/>
          <w:sz w:val="22"/>
          <w:szCs w:val="22"/>
          <w:u w:val="single"/>
          <w:lang w:val="en-US"/>
        </w:rPr>
        <w:t xml:space="preserve">Ethics </w:t>
      </w:r>
    </w:p>
    <w:p w14:paraId="6A6C1C46" w14:textId="77777777" w:rsidR="00FB12EA" w:rsidRPr="004B7D35" w:rsidRDefault="00FB12EA" w:rsidP="00B90133">
      <w:pPr>
        <w:pStyle w:val="Default"/>
        <w:spacing w:after="39"/>
        <w:jc w:val="both"/>
        <w:rPr>
          <w:rFonts w:ascii="Arial" w:hAnsi="Arial" w:cs="Arial"/>
          <w:sz w:val="22"/>
          <w:szCs w:val="22"/>
          <w:lang w:val="en-US"/>
        </w:rPr>
      </w:pPr>
    </w:p>
    <w:p w14:paraId="67298CDA" w14:textId="14F8DE47" w:rsidR="00FB12EA" w:rsidRPr="004B7D35" w:rsidRDefault="00FB12EA" w:rsidP="008332B8">
      <w:pPr>
        <w:pStyle w:val="Default"/>
        <w:spacing w:after="39"/>
        <w:ind w:firstLine="360"/>
        <w:jc w:val="both"/>
        <w:rPr>
          <w:rFonts w:ascii="Arial" w:hAnsi="Arial" w:cs="Arial"/>
          <w:sz w:val="22"/>
          <w:szCs w:val="22"/>
          <w:lang w:val="en-US"/>
        </w:rPr>
      </w:pPr>
      <w:r w:rsidRPr="004B7D35">
        <w:rPr>
          <w:rFonts w:ascii="Arial" w:hAnsi="Arial" w:cs="Arial"/>
          <w:sz w:val="22"/>
          <w:szCs w:val="22"/>
          <w:lang w:val="en-US"/>
        </w:rPr>
        <w:t xml:space="preserve">This study will be conducted according to the Declaration of Helsinki (revised in 2013, in Fortaleza, Brazil </w:t>
      </w:r>
      <w:r w:rsidRPr="004B7D35">
        <w:rPr>
          <w:rFonts w:ascii="Arial" w:hAnsi="Arial" w:cs="Arial"/>
          <w:sz w:val="22"/>
          <w:szCs w:val="22"/>
          <w:lang w:val="en-US"/>
        </w:rPr>
        <w:fldChar w:fldCharType="begin"/>
      </w:r>
      <w:r w:rsidR="002A34DC">
        <w:rPr>
          <w:rFonts w:ascii="Arial" w:hAnsi="Arial" w:cs="Arial"/>
          <w:sz w:val="22"/>
          <w:szCs w:val="22"/>
          <w:lang w:val="en-US"/>
        </w:rPr>
        <w:instrText xml:space="preserve"> ADDIN EN.CITE &lt;EndNote&gt;&lt;Cite&gt;&lt;Author&gt;Association&lt;/Author&gt;&lt;Year&gt;2013&lt;/Year&gt;&lt;RecNum&gt;4&lt;/RecNum&gt;&lt;DisplayText&gt;[15]&lt;/DisplayText&gt;&lt;record&gt;&lt;rec-number&gt;4&lt;/rec-number&gt;&lt;foreign-keys&gt;&lt;key app="EN" db-id="9e5svd5r7pwzvqefsx4xa5ee9wewpt9v5sv0" timestamp="1704212817"&gt;4&lt;/key&gt;&lt;/foreign-keys&gt;&lt;ref-type name="Journal Article"&gt;17&lt;/ref-type&gt;&lt;contributors&gt;&lt;authors&gt;&lt;author&gt;World Medical Association&lt;/author&gt;&lt;/authors&gt;&lt;/contributors&gt;&lt;titles&gt;&lt;title&gt;World Medical Association Declaration of Helsinki: Ethical Principles for Medical Research Involving Human Subjects&lt;/title&gt;&lt;secondary-title&gt;JAMA&lt;/secondary-title&gt;&lt;/titles&gt;&lt;periodical&gt;&lt;full-title&gt;JAMA&lt;/full-title&gt;&lt;/periodical&gt;&lt;pages&gt;2191-2194&lt;/pages&gt;&lt;volume&gt;310&lt;/volume&gt;&lt;number&gt;20&lt;/number&gt;&lt;dates&gt;&lt;year&gt;2013&lt;/year&gt;&lt;/dates&gt;&lt;isbn&gt;0098-7484&lt;/isbn&gt;&lt;urls&gt;&lt;related-urls&gt;&lt;url&gt;https://doi.org/10.1001/jama.2013.281053&lt;/url&gt;&lt;/related-urls&gt;&lt;/urls&gt;&lt;electronic-resource-num&gt;10.1001/jama.2013.281053&lt;/electronic-resource-num&gt;&lt;access-date&gt;1/2/2024&lt;/access-date&gt;&lt;/record&gt;&lt;/Cite&gt;&lt;/EndNote&gt;</w:instrText>
      </w:r>
      <w:r w:rsidRPr="004B7D35">
        <w:rPr>
          <w:rFonts w:ascii="Arial" w:hAnsi="Arial" w:cs="Arial"/>
          <w:sz w:val="22"/>
          <w:szCs w:val="22"/>
          <w:lang w:val="en-US"/>
        </w:rPr>
        <w:fldChar w:fldCharType="separate"/>
      </w:r>
      <w:r w:rsidR="002A34DC">
        <w:rPr>
          <w:rFonts w:ascii="Arial" w:hAnsi="Arial" w:cs="Arial"/>
          <w:noProof/>
          <w:sz w:val="22"/>
          <w:szCs w:val="22"/>
          <w:lang w:val="en-US"/>
        </w:rPr>
        <w:t>[15]</w:t>
      </w:r>
      <w:r w:rsidRPr="004B7D35">
        <w:rPr>
          <w:rFonts w:ascii="Arial" w:hAnsi="Arial" w:cs="Arial"/>
          <w:sz w:val="22"/>
          <w:szCs w:val="22"/>
          <w:lang w:val="en-US"/>
        </w:rPr>
        <w:fldChar w:fldCharType="end"/>
      </w:r>
      <w:r w:rsidRPr="004B7D35">
        <w:rPr>
          <w:rFonts w:ascii="Arial" w:hAnsi="Arial" w:cs="Arial"/>
          <w:sz w:val="22"/>
          <w:szCs w:val="22"/>
          <w:lang w:val="en-US"/>
        </w:rPr>
        <w:t xml:space="preserve">) and will be submitted for evaluation and approval to the Ethics Committee of </w:t>
      </w:r>
      <w:r w:rsidR="00FF4E80" w:rsidRPr="00FF4E80">
        <w:rPr>
          <w:rFonts w:ascii="Arial" w:hAnsi="Arial" w:cs="Arial"/>
          <w:sz w:val="22"/>
          <w:szCs w:val="22"/>
          <w:lang w:val="en-US"/>
        </w:rPr>
        <w:t xml:space="preserve">Centro Académico Clínico Egas Moniz Health Alliance </w:t>
      </w:r>
      <w:r w:rsidRPr="004B7D35">
        <w:rPr>
          <w:rFonts w:ascii="Arial" w:hAnsi="Arial" w:cs="Arial"/>
          <w:sz w:val="22"/>
          <w:szCs w:val="22"/>
          <w:lang w:val="en-US"/>
        </w:rPr>
        <w:t>and the Reuma.pt National Committee. Databases will be fully anonymized.</w:t>
      </w:r>
      <w:r w:rsidR="008D7A20">
        <w:rPr>
          <w:rFonts w:ascii="Arial" w:hAnsi="Arial" w:cs="Arial"/>
          <w:sz w:val="22"/>
          <w:szCs w:val="22"/>
          <w:lang w:val="en-US"/>
        </w:rPr>
        <w:t xml:space="preserve"> </w:t>
      </w:r>
      <w:r w:rsidR="008D7A20" w:rsidRPr="008D7A20">
        <w:rPr>
          <w:rFonts w:ascii="Arial" w:hAnsi="Arial" w:cs="Arial"/>
          <w:sz w:val="22"/>
          <w:szCs w:val="22"/>
          <w:lang w:val="en-US"/>
        </w:rPr>
        <w:t>All patients must have signed the Reuma.pt informed consent to be included.</w:t>
      </w:r>
    </w:p>
    <w:p w14:paraId="1A9BA64D" w14:textId="77777777" w:rsidR="00FB12EA" w:rsidRPr="004B7D35" w:rsidRDefault="00FB12EA" w:rsidP="00B90133">
      <w:pPr>
        <w:pStyle w:val="Default"/>
        <w:spacing w:after="39"/>
        <w:jc w:val="both"/>
        <w:rPr>
          <w:rFonts w:ascii="Arial" w:hAnsi="Arial" w:cs="Arial"/>
          <w:sz w:val="22"/>
          <w:szCs w:val="22"/>
          <w:lang w:val="en-US"/>
        </w:rPr>
      </w:pPr>
    </w:p>
    <w:p w14:paraId="349522C0" w14:textId="5140DDE2" w:rsidR="00FB12EA" w:rsidRPr="004B7D35" w:rsidRDefault="00284921" w:rsidP="00B90133">
      <w:pPr>
        <w:pStyle w:val="Default"/>
        <w:numPr>
          <w:ilvl w:val="0"/>
          <w:numId w:val="1"/>
        </w:numPr>
        <w:spacing w:after="39"/>
        <w:jc w:val="both"/>
        <w:outlineLvl w:val="0"/>
        <w:rPr>
          <w:rFonts w:ascii="Arial" w:hAnsi="Arial" w:cs="Arial"/>
          <w:sz w:val="22"/>
          <w:szCs w:val="22"/>
          <w:u w:val="single"/>
          <w:lang w:val="en-US"/>
        </w:rPr>
      </w:pPr>
      <w:r w:rsidRPr="004B7D35">
        <w:rPr>
          <w:rFonts w:ascii="Arial" w:hAnsi="Arial" w:cs="Arial"/>
          <w:sz w:val="22"/>
          <w:szCs w:val="22"/>
          <w:u w:val="single"/>
          <w:lang w:val="en-US"/>
        </w:rPr>
        <w:t>Authors</w:t>
      </w:r>
    </w:p>
    <w:p w14:paraId="2DE2EB88" w14:textId="77777777" w:rsidR="00BA0CBA" w:rsidRPr="004B7D35" w:rsidRDefault="00BA0CBA" w:rsidP="00B90133">
      <w:pPr>
        <w:pStyle w:val="Default"/>
        <w:spacing w:after="39"/>
        <w:ind w:left="720"/>
        <w:jc w:val="both"/>
        <w:rPr>
          <w:rFonts w:ascii="Arial" w:hAnsi="Arial" w:cs="Arial"/>
          <w:sz w:val="22"/>
          <w:szCs w:val="22"/>
          <w:u w:val="single"/>
          <w:lang w:val="en-US"/>
        </w:rPr>
      </w:pPr>
    </w:p>
    <w:p w14:paraId="5BF88F6F" w14:textId="36D6026A" w:rsidR="00FB12EA" w:rsidRPr="004B7D35" w:rsidRDefault="00284921" w:rsidP="00B90133">
      <w:pPr>
        <w:pStyle w:val="Default"/>
        <w:numPr>
          <w:ilvl w:val="1"/>
          <w:numId w:val="1"/>
        </w:numPr>
        <w:spacing w:after="39"/>
        <w:jc w:val="both"/>
        <w:rPr>
          <w:rFonts w:ascii="Arial" w:hAnsi="Arial" w:cs="Arial"/>
          <w:sz w:val="22"/>
          <w:szCs w:val="22"/>
          <w:u w:val="single"/>
          <w:lang w:val="en-US"/>
        </w:rPr>
      </w:pPr>
      <w:r w:rsidRPr="004B7D35">
        <w:rPr>
          <w:rFonts w:ascii="Arial" w:hAnsi="Arial" w:cs="Arial"/>
          <w:sz w:val="22"/>
          <w:szCs w:val="22"/>
          <w:u w:val="single"/>
          <w:lang w:val="en-US"/>
        </w:rPr>
        <w:t>Proponent</w:t>
      </w:r>
    </w:p>
    <w:p w14:paraId="6CDC11D9" w14:textId="3FD29CE3" w:rsidR="003775E6" w:rsidRDefault="00284921" w:rsidP="00B90133">
      <w:pPr>
        <w:pStyle w:val="Default"/>
        <w:spacing w:after="39"/>
        <w:jc w:val="both"/>
        <w:rPr>
          <w:rFonts w:ascii="Arial" w:hAnsi="Arial" w:cs="Arial"/>
          <w:sz w:val="22"/>
          <w:szCs w:val="22"/>
        </w:rPr>
      </w:pPr>
      <w:r w:rsidRPr="004B7D35">
        <w:rPr>
          <w:rFonts w:ascii="Arial" w:hAnsi="Arial" w:cs="Arial"/>
          <w:sz w:val="22"/>
          <w:szCs w:val="22"/>
        </w:rPr>
        <w:t>Cláudia Pinto Oliveira</w:t>
      </w:r>
      <w:r w:rsidRPr="004B7D35">
        <w:rPr>
          <w:rFonts w:ascii="Arial" w:hAnsi="Arial" w:cs="Arial"/>
          <w:sz w:val="22"/>
          <w:szCs w:val="22"/>
          <w:vertAlign w:val="superscript"/>
        </w:rPr>
        <w:t>1,2</w:t>
      </w:r>
      <w:r w:rsidRPr="004B7D35">
        <w:rPr>
          <w:rFonts w:ascii="Arial" w:hAnsi="Arial" w:cs="Arial"/>
          <w:sz w:val="22"/>
          <w:szCs w:val="22"/>
        </w:rPr>
        <w:t xml:space="preserve">, Rheumatology </w:t>
      </w:r>
      <w:r w:rsidR="00191AC1">
        <w:rPr>
          <w:rFonts w:ascii="Arial" w:hAnsi="Arial" w:cs="Arial"/>
          <w:sz w:val="22"/>
          <w:szCs w:val="22"/>
        </w:rPr>
        <w:t>resident</w:t>
      </w:r>
    </w:p>
    <w:p w14:paraId="210D1653" w14:textId="77777777" w:rsidR="00FE0E7B" w:rsidRDefault="00FE0E7B" w:rsidP="00B90133">
      <w:pPr>
        <w:pStyle w:val="Default"/>
        <w:spacing w:after="39"/>
        <w:jc w:val="both"/>
        <w:rPr>
          <w:rFonts w:ascii="Arial" w:hAnsi="Arial" w:cs="Arial"/>
          <w:sz w:val="22"/>
          <w:szCs w:val="22"/>
        </w:rPr>
      </w:pPr>
    </w:p>
    <w:p w14:paraId="3EBF43F4" w14:textId="77777777" w:rsidR="00191AC1" w:rsidRPr="004B7D35" w:rsidRDefault="00191AC1" w:rsidP="00B90133">
      <w:pPr>
        <w:pStyle w:val="Default"/>
        <w:spacing w:after="39"/>
        <w:jc w:val="both"/>
        <w:rPr>
          <w:rFonts w:ascii="Arial" w:hAnsi="Arial" w:cs="Arial"/>
          <w:sz w:val="22"/>
          <w:szCs w:val="22"/>
        </w:rPr>
      </w:pPr>
    </w:p>
    <w:p w14:paraId="6E8E272C" w14:textId="559981C1" w:rsidR="005D1F83" w:rsidRPr="004B7D35" w:rsidRDefault="005D1F83"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 xml:space="preserve">Research team </w:t>
      </w:r>
    </w:p>
    <w:p w14:paraId="68E72A72" w14:textId="56D49FF4" w:rsidR="00191AC1" w:rsidRDefault="005D1F83" w:rsidP="00B90133">
      <w:pPr>
        <w:jc w:val="both"/>
        <w:rPr>
          <w:rFonts w:ascii="Arial" w:hAnsi="Arial" w:cs="Arial"/>
        </w:rPr>
      </w:pPr>
      <w:r w:rsidRPr="004B7D35">
        <w:rPr>
          <w:rFonts w:ascii="Arial" w:hAnsi="Arial" w:cs="Arial"/>
        </w:rPr>
        <w:t>Cláudia Pinto Oliveira</w:t>
      </w:r>
      <w:r w:rsidRPr="004B7D35">
        <w:rPr>
          <w:rFonts w:ascii="Arial" w:hAnsi="Arial" w:cs="Arial"/>
          <w:vertAlign w:val="superscript"/>
        </w:rPr>
        <w:t>1,2</w:t>
      </w:r>
      <w:r w:rsidRPr="004B7D35">
        <w:rPr>
          <w:rFonts w:ascii="Arial" w:hAnsi="Arial" w:cs="Arial"/>
        </w:rPr>
        <w:t xml:space="preserve">, </w:t>
      </w:r>
      <w:r w:rsidR="002F7F73">
        <w:rPr>
          <w:rFonts w:ascii="Arial" w:hAnsi="Arial" w:cs="Arial"/>
        </w:rPr>
        <w:t xml:space="preserve">Mariana </w:t>
      </w:r>
      <w:r w:rsidR="00F53E0C">
        <w:rPr>
          <w:rFonts w:ascii="Arial" w:hAnsi="Arial" w:cs="Arial"/>
        </w:rPr>
        <w:t>Pereira Silva</w:t>
      </w:r>
      <w:r w:rsidR="002F7F73" w:rsidRPr="00B42887">
        <w:rPr>
          <w:rFonts w:ascii="Arial" w:hAnsi="Arial" w:cs="Arial"/>
          <w:vertAlign w:val="superscript"/>
        </w:rPr>
        <w:t>3,4</w:t>
      </w:r>
      <w:r w:rsidR="002F7F73">
        <w:rPr>
          <w:rFonts w:ascii="Arial" w:hAnsi="Arial" w:cs="Arial"/>
        </w:rPr>
        <w:t xml:space="preserve">, </w:t>
      </w:r>
      <w:r w:rsidRPr="004B7D35">
        <w:rPr>
          <w:rFonts w:ascii="Arial" w:hAnsi="Arial" w:cs="Arial"/>
        </w:rPr>
        <w:t>Carolina Vilafanha</w:t>
      </w:r>
      <w:r w:rsidR="00FF4E80" w:rsidRPr="004B7D35">
        <w:rPr>
          <w:rFonts w:ascii="Arial" w:hAnsi="Arial" w:cs="Arial"/>
          <w:vertAlign w:val="superscript"/>
        </w:rPr>
        <w:t>1,2</w:t>
      </w:r>
      <w:r w:rsidR="00191AC1">
        <w:rPr>
          <w:rFonts w:ascii="Arial" w:hAnsi="Arial" w:cs="Arial"/>
        </w:rPr>
        <w:t>,</w:t>
      </w:r>
      <w:r w:rsidR="00D56A58">
        <w:rPr>
          <w:rFonts w:ascii="Arial" w:hAnsi="Arial" w:cs="Arial"/>
        </w:rPr>
        <w:t xml:space="preserve"> Graça Costa</w:t>
      </w:r>
      <w:r w:rsidR="00D56A58" w:rsidRPr="004B7D35">
        <w:rPr>
          <w:rFonts w:ascii="Arial" w:hAnsi="Arial" w:cs="Arial"/>
          <w:vertAlign w:val="superscript"/>
        </w:rPr>
        <w:t>1,2</w:t>
      </w:r>
      <w:r w:rsidR="00D56A58">
        <w:rPr>
          <w:rFonts w:ascii="Arial" w:hAnsi="Arial" w:cs="Arial"/>
        </w:rPr>
        <w:t>,</w:t>
      </w:r>
      <w:r w:rsidR="00B54253">
        <w:rPr>
          <w:rFonts w:ascii="Arial" w:hAnsi="Arial" w:cs="Arial"/>
        </w:rPr>
        <w:t xml:space="preserve"> Mariana Santos</w:t>
      </w:r>
      <w:r w:rsidR="00B54253">
        <w:rPr>
          <w:rFonts w:ascii="Arial" w:hAnsi="Arial" w:cs="Arial"/>
          <w:vertAlign w:val="superscript"/>
        </w:rPr>
        <w:t>5,6</w:t>
      </w:r>
      <w:r w:rsidR="00B54253">
        <w:rPr>
          <w:rFonts w:ascii="Arial" w:hAnsi="Arial" w:cs="Arial"/>
        </w:rPr>
        <w:t>, Maria João Gonçalves</w:t>
      </w:r>
      <w:r w:rsidR="00B54253">
        <w:rPr>
          <w:rFonts w:ascii="Arial" w:hAnsi="Arial" w:cs="Arial"/>
          <w:vertAlign w:val="superscript"/>
        </w:rPr>
        <w:t>5,6</w:t>
      </w:r>
      <w:r w:rsidR="00B54253">
        <w:rPr>
          <w:rFonts w:ascii="Arial" w:hAnsi="Arial" w:cs="Arial"/>
        </w:rPr>
        <w:t xml:space="preserve">, </w:t>
      </w:r>
      <w:r w:rsidR="00191AC1">
        <w:rPr>
          <w:rFonts w:ascii="Arial" w:hAnsi="Arial" w:cs="Arial"/>
        </w:rPr>
        <w:t>Priscila S</w:t>
      </w:r>
      <w:r w:rsidR="00C2419A">
        <w:rPr>
          <w:rFonts w:ascii="Arial" w:hAnsi="Arial" w:cs="Arial"/>
        </w:rPr>
        <w:t>ilva</w:t>
      </w:r>
      <w:r w:rsidR="00B54253">
        <w:rPr>
          <w:rFonts w:ascii="Arial" w:hAnsi="Arial" w:cs="Arial"/>
          <w:vertAlign w:val="superscript"/>
        </w:rPr>
        <w:t>7</w:t>
      </w:r>
      <w:r w:rsidR="00191AC1" w:rsidRPr="008332B8">
        <w:rPr>
          <w:rFonts w:ascii="Arial" w:hAnsi="Arial" w:cs="Arial"/>
        </w:rPr>
        <w:t xml:space="preserve">, </w:t>
      </w:r>
      <w:r w:rsidR="00191AC1">
        <w:rPr>
          <w:rFonts w:ascii="Arial" w:hAnsi="Arial" w:cs="Arial"/>
        </w:rPr>
        <w:t>Vânia Fernandes</w:t>
      </w:r>
      <w:r w:rsidR="00B54253">
        <w:rPr>
          <w:rFonts w:ascii="Arial" w:hAnsi="Arial" w:cs="Arial"/>
          <w:vertAlign w:val="superscript"/>
        </w:rPr>
        <w:t>8</w:t>
      </w:r>
      <w:r w:rsidR="00191AC1">
        <w:rPr>
          <w:rFonts w:ascii="Arial" w:hAnsi="Arial" w:cs="Arial"/>
        </w:rPr>
        <w:t xml:space="preserve">, </w:t>
      </w:r>
      <w:r w:rsidR="00A03A56">
        <w:rPr>
          <w:rFonts w:ascii="Arial" w:hAnsi="Arial" w:cs="Arial"/>
        </w:rPr>
        <w:t>Tiago Meirinhos</w:t>
      </w:r>
      <w:r w:rsidR="00B54253">
        <w:rPr>
          <w:rFonts w:ascii="Arial" w:hAnsi="Arial" w:cs="Arial"/>
          <w:vertAlign w:val="superscript"/>
        </w:rPr>
        <w:t>9</w:t>
      </w:r>
      <w:r w:rsidR="00A03A56">
        <w:rPr>
          <w:rFonts w:ascii="Arial" w:hAnsi="Arial" w:cs="Arial"/>
        </w:rPr>
        <w:t>,</w:t>
      </w:r>
      <w:r w:rsidR="00A03A56">
        <w:rPr>
          <w:rFonts w:ascii="Arial" w:hAnsi="Arial" w:cs="Arial"/>
          <w:vertAlign w:val="superscript"/>
        </w:rPr>
        <w:t xml:space="preserve"> </w:t>
      </w:r>
      <w:r w:rsidR="00191AC1">
        <w:rPr>
          <w:rFonts w:ascii="Arial" w:hAnsi="Arial" w:cs="Arial"/>
        </w:rPr>
        <w:t>Catarina Almeida</w:t>
      </w:r>
      <w:r w:rsidR="00B54253">
        <w:rPr>
          <w:rFonts w:ascii="Arial" w:hAnsi="Arial" w:cs="Arial"/>
          <w:vertAlign w:val="superscript"/>
        </w:rPr>
        <w:t>10</w:t>
      </w:r>
      <w:r w:rsidR="003B68C8">
        <w:rPr>
          <w:rFonts w:ascii="Arial" w:hAnsi="Arial" w:cs="Arial"/>
        </w:rPr>
        <w:t xml:space="preserve">, </w:t>
      </w:r>
      <w:r w:rsidR="003B68C8" w:rsidRPr="004B7D35">
        <w:rPr>
          <w:rFonts w:ascii="Arial" w:hAnsi="Arial" w:cs="Arial"/>
        </w:rPr>
        <w:t>Ana Rita Prata</w:t>
      </w:r>
      <w:r w:rsidR="003B68C8" w:rsidRPr="004B7D35">
        <w:rPr>
          <w:rFonts w:ascii="Arial" w:hAnsi="Arial" w:cs="Arial"/>
          <w:vertAlign w:val="superscript"/>
        </w:rPr>
        <w:t>1,2</w:t>
      </w:r>
      <w:r w:rsidR="003B68C8" w:rsidRPr="004B7D35">
        <w:rPr>
          <w:rFonts w:ascii="Arial" w:hAnsi="Arial" w:cs="Arial"/>
        </w:rPr>
        <w:t>, Anabela Barcelos</w:t>
      </w:r>
      <w:r w:rsidR="003B68C8" w:rsidRPr="004B7D35">
        <w:rPr>
          <w:rFonts w:ascii="Arial" w:hAnsi="Arial" w:cs="Arial"/>
          <w:vertAlign w:val="superscript"/>
        </w:rPr>
        <w:t>1,2</w:t>
      </w:r>
      <w:r w:rsidR="003B68C8">
        <w:rPr>
          <w:rFonts w:ascii="Arial" w:hAnsi="Arial" w:cs="Arial"/>
        </w:rPr>
        <w:t xml:space="preserve">, </w:t>
      </w:r>
      <w:r w:rsidR="007762D6">
        <w:rPr>
          <w:rFonts w:ascii="Arial" w:hAnsi="Arial" w:cs="Arial"/>
        </w:rPr>
        <w:t>Raquel Campanilho-Marques</w:t>
      </w:r>
      <w:r w:rsidR="007762D6" w:rsidRPr="008332B8">
        <w:rPr>
          <w:rFonts w:ascii="Arial" w:hAnsi="Arial" w:cs="Arial"/>
          <w:vertAlign w:val="superscript"/>
        </w:rPr>
        <w:t>3,4</w:t>
      </w:r>
      <w:r w:rsidR="007762D6">
        <w:rPr>
          <w:rFonts w:ascii="Arial" w:hAnsi="Arial" w:cs="Arial"/>
        </w:rPr>
        <w:t xml:space="preserve">, </w:t>
      </w:r>
      <w:r w:rsidR="003B68C8">
        <w:rPr>
          <w:rFonts w:ascii="Arial" w:hAnsi="Arial" w:cs="Arial"/>
        </w:rPr>
        <w:t>Eduardo Dourado</w:t>
      </w:r>
      <w:r w:rsidR="003B68C8" w:rsidRPr="004B7D35">
        <w:rPr>
          <w:rFonts w:ascii="Arial" w:hAnsi="Arial" w:cs="Arial"/>
          <w:vertAlign w:val="superscript"/>
        </w:rPr>
        <w:t>1,2</w:t>
      </w:r>
      <w:r w:rsidR="007762D6">
        <w:rPr>
          <w:rFonts w:ascii="Arial" w:hAnsi="Arial" w:cs="Arial"/>
          <w:vertAlign w:val="superscript"/>
        </w:rPr>
        <w:t>,</w:t>
      </w:r>
      <w:r w:rsidR="005B1A63">
        <w:rPr>
          <w:rFonts w:ascii="Arial" w:hAnsi="Arial" w:cs="Arial"/>
          <w:vertAlign w:val="superscript"/>
        </w:rPr>
        <w:t>3</w:t>
      </w:r>
    </w:p>
    <w:p w14:paraId="5278E043" w14:textId="77777777" w:rsidR="00191AC1" w:rsidRPr="004B7D35" w:rsidRDefault="00191AC1" w:rsidP="00B90133">
      <w:pPr>
        <w:jc w:val="both"/>
        <w:rPr>
          <w:rFonts w:ascii="Arial" w:hAnsi="Arial" w:cs="Arial"/>
        </w:rPr>
      </w:pPr>
    </w:p>
    <w:p w14:paraId="2925DC8A" w14:textId="028A8C34" w:rsidR="005D1F83" w:rsidRPr="004B7D35" w:rsidRDefault="005D1F83" w:rsidP="00B90133">
      <w:pPr>
        <w:pStyle w:val="PargrafodaLista"/>
        <w:numPr>
          <w:ilvl w:val="1"/>
          <w:numId w:val="1"/>
        </w:numPr>
        <w:jc w:val="both"/>
        <w:rPr>
          <w:rFonts w:ascii="Arial" w:hAnsi="Arial" w:cs="Arial"/>
          <w:u w:val="single"/>
        </w:rPr>
      </w:pPr>
      <w:r w:rsidRPr="004B7D35">
        <w:rPr>
          <w:rFonts w:ascii="Arial" w:hAnsi="Arial" w:cs="Arial"/>
          <w:u w:val="single"/>
        </w:rPr>
        <w:t>Institution</w:t>
      </w:r>
      <w:r w:rsidR="002913B0" w:rsidRPr="004B7D35">
        <w:rPr>
          <w:rFonts w:ascii="Arial" w:hAnsi="Arial" w:cs="Arial"/>
          <w:u w:val="single"/>
        </w:rPr>
        <w:t>s</w:t>
      </w:r>
    </w:p>
    <w:p w14:paraId="43E1C07B" w14:textId="77777777" w:rsidR="00BA0CBA" w:rsidRPr="004B7D35" w:rsidRDefault="00BA0CBA" w:rsidP="00B90133">
      <w:pPr>
        <w:pStyle w:val="PargrafodaLista"/>
        <w:jc w:val="both"/>
        <w:rPr>
          <w:rFonts w:ascii="Arial" w:hAnsi="Arial" w:cs="Arial"/>
          <w:u w:val="single"/>
        </w:rPr>
      </w:pPr>
    </w:p>
    <w:p w14:paraId="1735BB8A" w14:textId="2BF9E6C7" w:rsidR="002913B0" w:rsidRPr="004B7D35" w:rsidRDefault="002913B0" w:rsidP="00B90133">
      <w:pPr>
        <w:pStyle w:val="PargrafodaLista"/>
        <w:numPr>
          <w:ilvl w:val="0"/>
          <w:numId w:val="20"/>
        </w:numPr>
        <w:jc w:val="both"/>
        <w:rPr>
          <w:rFonts w:ascii="Arial" w:hAnsi="Arial" w:cs="Arial"/>
        </w:rPr>
      </w:pPr>
      <w:r w:rsidRPr="004B7D35">
        <w:rPr>
          <w:rFonts w:ascii="Arial" w:hAnsi="Arial" w:cs="Arial"/>
        </w:rPr>
        <w:t xml:space="preserve">Rheumatology Department, </w:t>
      </w:r>
      <w:r w:rsidR="0099258D" w:rsidRPr="0099258D">
        <w:rPr>
          <w:rFonts w:ascii="Arial" w:hAnsi="Arial" w:cs="Arial"/>
        </w:rPr>
        <w:t>Unidade Local de Saúde Região de Aveiro</w:t>
      </w:r>
      <w:r w:rsidRPr="004B7D35">
        <w:rPr>
          <w:rFonts w:ascii="Arial" w:hAnsi="Arial" w:cs="Arial"/>
        </w:rPr>
        <w:t>, Aveiro, Portugal</w:t>
      </w:r>
    </w:p>
    <w:p w14:paraId="63D84501" w14:textId="3AA32E59" w:rsidR="007762D6" w:rsidRPr="008332B8" w:rsidRDefault="0095713D" w:rsidP="007762D6">
      <w:pPr>
        <w:pStyle w:val="PargrafodaLista"/>
        <w:numPr>
          <w:ilvl w:val="0"/>
          <w:numId w:val="20"/>
        </w:numPr>
        <w:jc w:val="both"/>
        <w:rPr>
          <w:rFonts w:ascii="Arial" w:hAnsi="Arial" w:cs="Arial"/>
          <w:lang w:val="en-US"/>
        </w:rPr>
      </w:pPr>
      <w:r w:rsidRPr="00E0411C">
        <w:rPr>
          <w:rFonts w:ascii="Arial" w:hAnsi="Arial" w:cs="Arial"/>
          <w:lang w:val="en-US"/>
        </w:rPr>
        <w:t>Aveiro Rheumatology Research Centre</w:t>
      </w:r>
      <w:r w:rsidRPr="0095713D">
        <w:rPr>
          <w:rFonts w:ascii="Arial" w:hAnsi="Arial" w:cs="Arial"/>
          <w:lang w:val="en-US"/>
        </w:rPr>
        <w:t xml:space="preserve">, </w:t>
      </w:r>
      <w:r w:rsidR="002913B0" w:rsidRPr="0095713D">
        <w:rPr>
          <w:rFonts w:ascii="Arial" w:hAnsi="Arial" w:cs="Arial"/>
          <w:lang w:val="en-US"/>
        </w:rPr>
        <w:t>Egas Moniz Health Alliance</w:t>
      </w:r>
      <w:r w:rsidR="000E58C3" w:rsidRPr="004B7D35">
        <w:rPr>
          <w:rFonts w:ascii="Arial" w:hAnsi="Arial" w:cs="Arial"/>
        </w:rPr>
        <w:t>, Aveiro, Portuga</w:t>
      </w:r>
      <w:r w:rsidR="007762D6">
        <w:rPr>
          <w:rFonts w:ascii="Arial" w:hAnsi="Arial" w:cs="Arial"/>
        </w:rPr>
        <w:t>l</w:t>
      </w:r>
    </w:p>
    <w:p w14:paraId="2A7F9528" w14:textId="77777777" w:rsidR="005B1A63" w:rsidRPr="00B42887" w:rsidRDefault="005B1A63" w:rsidP="005B1A63">
      <w:pPr>
        <w:pStyle w:val="PargrafodaLista"/>
        <w:numPr>
          <w:ilvl w:val="0"/>
          <w:numId w:val="20"/>
        </w:numPr>
        <w:jc w:val="both"/>
        <w:rPr>
          <w:rFonts w:ascii="Arial" w:hAnsi="Arial" w:cs="Arial"/>
        </w:rPr>
      </w:pPr>
      <w:r w:rsidRPr="00B42887">
        <w:rPr>
          <w:rFonts w:ascii="Arial" w:hAnsi="Arial" w:cs="Arial"/>
        </w:rPr>
        <w:t xml:space="preserve">Rheumatology Research Unit, Instituto de Medicina Molecular, </w:t>
      </w:r>
      <w:r>
        <w:rPr>
          <w:rFonts w:ascii="Arial" w:hAnsi="Arial" w:cs="Arial"/>
        </w:rPr>
        <w:t xml:space="preserve">Faculdade de Medicina, Universidade de Lisboa, Centro Académico de Medicina de Lisboa, </w:t>
      </w:r>
      <w:r w:rsidRPr="00B42887">
        <w:rPr>
          <w:rFonts w:ascii="Arial" w:hAnsi="Arial" w:cs="Arial"/>
        </w:rPr>
        <w:t>Lisboa</w:t>
      </w:r>
      <w:r>
        <w:rPr>
          <w:rFonts w:ascii="Arial" w:hAnsi="Arial" w:cs="Arial"/>
        </w:rPr>
        <w:t>, Portugal</w:t>
      </w:r>
    </w:p>
    <w:p w14:paraId="231EAF7A" w14:textId="6F3FB16C" w:rsidR="007762D6" w:rsidRDefault="00666CCD" w:rsidP="007762D6">
      <w:pPr>
        <w:pStyle w:val="PargrafodaLista"/>
        <w:numPr>
          <w:ilvl w:val="0"/>
          <w:numId w:val="20"/>
        </w:numPr>
        <w:jc w:val="both"/>
        <w:rPr>
          <w:rFonts w:ascii="Arial" w:hAnsi="Arial" w:cs="Arial"/>
        </w:rPr>
      </w:pPr>
      <w:r>
        <w:rPr>
          <w:rFonts w:ascii="Arial" w:hAnsi="Arial" w:cs="Arial"/>
        </w:rPr>
        <w:t xml:space="preserve">Rheumatology Department, Unidade Local de Saúde de Santa Maria, </w:t>
      </w:r>
      <w:r w:rsidR="00764F66">
        <w:rPr>
          <w:rFonts w:ascii="Arial" w:hAnsi="Arial" w:cs="Arial"/>
        </w:rPr>
        <w:t>Centro Académico de Medicina de Lisboa, Lisboa, Portugal</w:t>
      </w:r>
    </w:p>
    <w:p w14:paraId="36635294" w14:textId="7C7A0990" w:rsidR="00B54253" w:rsidRDefault="00B54253" w:rsidP="007762D6">
      <w:pPr>
        <w:pStyle w:val="PargrafodaLista"/>
        <w:numPr>
          <w:ilvl w:val="0"/>
          <w:numId w:val="20"/>
        </w:numPr>
        <w:jc w:val="both"/>
        <w:rPr>
          <w:rFonts w:ascii="Arial" w:hAnsi="Arial" w:cs="Arial"/>
        </w:rPr>
      </w:pPr>
      <w:r w:rsidRPr="004B7D35">
        <w:rPr>
          <w:rFonts w:ascii="Arial" w:hAnsi="Arial" w:cs="Arial"/>
        </w:rPr>
        <w:t xml:space="preserve">Rheumatology Department, </w:t>
      </w:r>
      <w:r w:rsidRPr="0099258D">
        <w:rPr>
          <w:rFonts w:ascii="Arial" w:hAnsi="Arial" w:cs="Arial"/>
        </w:rPr>
        <w:t>Unidade Local de Saúde</w:t>
      </w:r>
      <w:r>
        <w:rPr>
          <w:rFonts w:ascii="Arial" w:hAnsi="Arial" w:cs="Arial"/>
        </w:rPr>
        <w:t xml:space="preserve"> Lisboa Ocidental, Lisboa, Portugal</w:t>
      </w:r>
    </w:p>
    <w:p w14:paraId="51E90562" w14:textId="16C65BFB" w:rsidR="00B54253" w:rsidRPr="00666CCD" w:rsidRDefault="00B54253" w:rsidP="007762D6">
      <w:pPr>
        <w:pStyle w:val="PargrafodaLista"/>
        <w:numPr>
          <w:ilvl w:val="0"/>
          <w:numId w:val="20"/>
        </w:numPr>
        <w:jc w:val="both"/>
        <w:rPr>
          <w:rFonts w:ascii="Arial" w:hAnsi="Arial" w:cs="Arial"/>
        </w:rPr>
      </w:pPr>
      <w:r>
        <w:rPr>
          <w:rFonts w:ascii="Arial" w:hAnsi="Arial" w:cs="Arial"/>
        </w:rPr>
        <w:t>Nova Medical School, Universidade Nova de Lisboa, Lisboa, Portugal</w:t>
      </w:r>
    </w:p>
    <w:p w14:paraId="2EF718FA" w14:textId="6034F745" w:rsidR="00191AC1" w:rsidRDefault="00191AC1" w:rsidP="00191AC1">
      <w:pPr>
        <w:pStyle w:val="PargrafodaLista"/>
        <w:numPr>
          <w:ilvl w:val="0"/>
          <w:numId w:val="20"/>
        </w:numPr>
        <w:jc w:val="both"/>
        <w:rPr>
          <w:rFonts w:ascii="Arial" w:hAnsi="Arial" w:cs="Arial"/>
        </w:rPr>
      </w:pPr>
      <w:r w:rsidRPr="00191AC1">
        <w:rPr>
          <w:rFonts w:ascii="Arial" w:hAnsi="Arial" w:cs="Arial"/>
        </w:rPr>
        <w:t xml:space="preserve">Clinical Pathology Department, </w:t>
      </w:r>
      <w:r w:rsidRPr="0099258D">
        <w:rPr>
          <w:rFonts w:ascii="Arial" w:hAnsi="Arial" w:cs="Arial"/>
        </w:rPr>
        <w:t>Unidade Local de Saúde Região de Aveiro</w:t>
      </w:r>
      <w:r w:rsidRPr="004B7D35">
        <w:rPr>
          <w:rFonts w:ascii="Arial" w:hAnsi="Arial" w:cs="Arial"/>
        </w:rPr>
        <w:t>, Aveiro, Portugal</w:t>
      </w:r>
    </w:p>
    <w:p w14:paraId="65DE4953" w14:textId="0254432C" w:rsidR="00191AC1" w:rsidRPr="00191AC1" w:rsidRDefault="00191AC1" w:rsidP="00191AC1">
      <w:pPr>
        <w:pStyle w:val="PargrafodaLista"/>
        <w:numPr>
          <w:ilvl w:val="0"/>
          <w:numId w:val="20"/>
        </w:numPr>
        <w:jc w:val="both"/>
        <w:rPr>
          <w:rFonts w:ascii="Arial" w:hAnsi="Arial" w:cs="Arial"/>
        </w:rPr>
      </w:pPr>
      <w:r w:rsidRPr="00191AC1">
        <w:rPr>
          <w:rFonts w:ascii="Arial" w:hAnsi="Arial" w:cs="Arial"/>
        </w:rPr>
        <w:t>Pulmonology</w:t>
      </w:r>
      <w:r>
        <w:rPr>
          <w:rFonts w:ascii="Arial" w:hAnsi="Arial" w:cs="Arial"/>
        </w:rPr>
        <w:t xml:space="preserve"> Department, </w:t>
      </w:r>
      <w:r w:rsidRPr="0099258D">
        <w:rPr>
          <w:rFonts w:ascii="Arial" w:hAnsi="Arial" w:cs="Arial"/>
        </w:rPr>
        <w:t>Unidade Local de Saúde Região de Aveiro</w:t>
      </w:r>
      <w:r w:rsidRPr="004B7D35">
        <w:rPr>
          <w:rFonts w:ascii="Arial" w:hAnsi="Arial" w:cs="Arial"/>
        </w:rPr>
        <w:t>, Aveiro, Portugal</w:t>
      </w:r>
    </w:p>
    <w:p w14:paraId="24330341" w14:textId="282AAEC8" w:rsidR="00191AC1" w:rsidRDefault="00191AC1" w:rsidP="00B90133">
      <w:pPr>
        <w:pStyle w:val="PargrafodaLista"/>
        <w:numPr>
          <w:ilvl w:val="0"/>
          <w:numId w:val="20"/>
        </w:numPr>
        <w:jc w:val="both"/>
        <w:rPr>
          <w:rFonts w:ascii="Arial" w:hAnsi="Arial" w:cs="Arial"/>
        </w:rPr>
      </w:pPr>
      <w:r w:rsidRPr="004B7D35">
        <w:rPr>
          <w:rFonts w:ascii="Arial" w:hAnsi="Arial" w:cs="Arial"/>
        </w:rPr>
        <w:t>Rheumatology Department,</w:t>
      </w:r>
      <w:r>
        <w:rPr>
          <w:rFonts w:ascii="Arial" w:hAnsi="Arial" w:cs="Arial"/>
        </w:rPr>
        <w:t xml:space="preserve"> </w:t>
      </w:r>
      <w:r w:rsidRPr="00191AC1">
        <w:rPr>
          <w:rFonts w:ascii="Arial" w:hAnsi="Arial" w:cs="Arial"/>
        </w:rPr>
        <w:t>Unidade Local de Saúde Gaia e Espinho</w:t>
      </w:r>
      <w:r>
        <w:rPr>
          <w:rFonts w:ascii="Arial" w:hAnsi="Arial" w:cs="Arial"/>
        </w:rPr>
        <w:t>, Gaia, Portugal</w:t>
      </w:r>
    </w:p>
    <w:p w14:paraId="2E71C2A2" w14:textId="267D758C" w:rsidR="00191AC1" w:rsidRPr="00191AC1" w:rsidRDefault="00807C32" w:rsidP="00B90133">
      <w:pPr>
        <w:pStyle w:val="PargrafodaLista"/>
        <w:numPr>
          <w:ilvl w:val="0"/>
          <w:numId w:val="20"/>
        </w:numPr>
        <w:jc w:val="both"/>
        <w:rPr>
          <w:rFonts w:ascii="Arial" w:hAnsi="Arial" w:cs="Arial"/>
        </w:rPr>
      </w:pPr>
      <w:r w:rsidRPr="00807C32">
        <w:rPr>
          <w:rFonts w:ascii="Arial" w:hAnsi="Arial" w:cs="Arial"/>
        </w:rPr>
        <w:t xml:space="preserve">Department of Medical Sciences, </w:t>
      </w:r>
      <w:r w:rsidR="00191AC1">
        <w:rPr>
          <w:rFonts w:ascii="Arial" w:hAnsi="Arial" w:cs="Arial"/>
        </w:rPr>
        <w:t>Universidade de Aveiro</w:t>
      </w:r>
      <w:r>
        <w:rPr>
          <w:rFonts w:ascii="Arial" w:hAnsi="Arial" w:cs="Arial"/>
        </w:rPr>
        <w:t>, Portugal</w:t>
      </w:r>
    </w:p>
    <w:p w14:paraId="38E3C9BE" w14:textId="218BE19F" w:rsidR="005D1F83" w:rsidRDefault="002913B0" w:rsidP="00B90133">
      <w:pPr>
        <w:jc w:val="both"/>
        <w:rPr>
          <w:rFonts w:ascii="Arial" w:hAnsi="Arial" w:cs="Arial"/>
          <w:lang w:val="en-US"/>
        </w:rPr>
      </w:pPr>
      <w:r w:rsidRPr="004B7D35">
        <w:rPr>
          <w:rFonts w:ascii="Arial" w:hAnsi="Arial" w:cs="Arial"/>
          <w:lang w:val="en-US"/>
        </w:rPr>
        <w:t>The project is open to all national Rheumatology centers willing to participate.</w:t>
      </w:r>
    </w:p>
    <w:p w14:paraId="1E05108C" w14:textId="77777777" w:rsidR="00C3272C" w:rsidRPr="004B7D35" w:rsidRDefault="00C3272C" w:rsidP="00B90133">
      <w:pPr>
        <w:jc w:val="both"/>
        <w:rPr>
          <w:rFonts w:ascii="Arial" w:hAnsi="Arial" w:cs="Arial"/>
          <w:lang w:val="en-US"/>
        </w:rPr>
      </w:pPr>
    </w:p>
    <w:p w14:paraId="60E72ED5" w14:textId="1B984945" w:rsidR="00AB510E" w:rsidRPr="004B7D35" w:rsidRDefault="00AB510E"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Conflicts of interest</w:t>
      </w:r>
    </w:p>
    <w:p w14:paraId="6EF0E7F7" w14:textId="359808AE" w:rsidR="00AB510E" w:rsidRDefault="00280F49" w:rsidP="00B90133">
      <w:pPr>
        <w:jc w:val="both"/>
        <w:rPr>
          <w:rFonts w:ascii="Arial" w:hAnsi="Arial" w:cs="Arial"/>
          <w:lang w:val="en-US"/>
        </w:rPr>
      </w:pPr>
      <w:r w:rsidRPr="004B7D35">
        <w:rPr>
          <w:rFonts w:ascii="Arial" w:hAnsi="Arial" w:cs="Arial"/>
          <w:lang w:val="en-US"/>
        </w:rPr>
        <w:t>None to be declared.</w:t>
      </w:r>
    </w:p>
    <w:p w14:paraId="1045FA44" w14:textId="77777777" w:rsidR="00C3272C" w:rsidRPr="004B7D35" w:rsidRDefault="00C3272C" w:rsidP="00B90133">
      <w:pPr>
        <w:jc w:val="both"/>
        <w:rPr>
          <w:rFonts w:ascii="Arial" w:hAnsi="Arial" w:cs="Arial"/>
          <w:lang w:val="en-US"/>
        </w:rPr>
      </w:pPr>
    </w:p>
    <w:p w14:paraId="601055EA" w14:textId="0C80F9B2" w:rsidR="002913B0" w:rsidRPr="004B7D35" w:rsidRDefault="002913B0" w:rsidP="00B90133">
      <w:pPr>
        <w:pStyle w:val="PargrafodaLista"/>
        <w:numPr>
          <w:ilvl w:val="1"/>
          <w:numId w:val="1"/>
        </w:numPr>
        <w:jc w:val="both"/>
        <w:rPr>
          <w:rFonts w:ascii="Arial" w:hAnsi="Arial" w:cs="Arial"/>
          <w:u w:val="single"/>
          <w:lang w:val="en-US"/>
        </w:rPr>
      </w:pPr>
      <w:r w:rsidRPr="004B7D35">
        <w:rPr>
          <w:rFonts w:ascii="Arial" w:hAnsi="Arial" w:cs="Arial"/>
          <w:u w:val="single"/>
          <w:lang w:val="en-US"/>
        </w:rPr>
        <w:t xml:space="preserve">Co-authorship </w:t>
      </w:r>
    </w:p>
    <w:p w14:paraId="01747806" w14:textId="274BE667" w:rsidR="002913B0" w:rsidRDefault="00AB510E" w:rsidP="00B90133">
      <w:pPr>
        <w:jc w:val="both"/>
        <w:rPr>
          <w:rFonts w:ascii="Arial" w:hAnsi="Arial" w:cs="Arial"/>
          <w:lang w:val="en-US"/>
        </w:rPr>
      </w:pPr>
      <w:r w:rsidRPr="004B7D35">
        <w:rPr>
          <w:rFonts w:ascii="Arial" w:hAnsi="Arial" w:cs="Arial"/>
          <w:lang w:val="en-US"/>
        </w:rPr>
        <w:t xml:space="preserve">According to the principles of the International Committee of Medical Journal Editors </w:t>
      </w:r>
      <w:r w:rsidRPr="004B7D35">
        <w:rPr>
          <w:rFonts w:ascii="Arial" w:hAnsi="Arial" w:cs="Arial"/>
          <w:lang w:val="en-US"/>
        </w:rPr>
        <w:fldChar w:fldCharType="begin"/>
      </w:r>
      <w:r w:rsidR="002A34DC">
        <w:rPr>
          <w:rFonts w:ascii="Arial" w:hAnsi="Arial" w:cs="Arial"/>
          <w:lang w:val="en-US"/>
        </w:rPr>
        <w:instrText xml:space="preserve"> ADDIN EN.CITE &lt;EndNote&gt;&lt;Cite&gt;&lt;Author&gt;Editors&lt;/Author&gt;&lt;Year&gt;2018&lt;/Year&gt;&lt;RecNum&gt;5&lt;/RecNum&gt;&lt;DisplayText&gt;[16]&lt;/DisplayText&gt;&lt;record&gt;&lt;rec-number&gt;5&lt;/rec-number&gt;&lt;foreign-keys&gt;&lt;key app="EN" db-id="9e5svd5r7pwzvqefsx4xa5ee9wewpt9v5sv0" timestamp="1704216245"&gt;5&lt;/key&gt;&lt;/foreign-keys&gt;&lt;ref-type name="Generic"&gt;13&lt;/ref-type&gt;&lt;contributors&gt;&lt;authors&gt;&lt;author&gt;International Committee of Medical Journal Editors&lt;/author&gt;&lt;/authors&gt;&lt;/contributors&gt;&lt;titles&gt;&lt;title&gt;Defining the role of authors and contributors&lt;/title&gt;&lt;/titles&gt;&lt;dates&gt;&lt;year&gt;2018&lt;/year&gt;&lt;/dates&gt;&lt;urls&gt;&lt;/urls&gt;&lt;/record&gt;&lt;/Cite&gt;&lt;/EndNote&gt;</w:instrText>
      </w:r>
      <w:r w:rsidRPr="004B7D35">
        <w:rPr>
          <w:rFonts w:ascii="Arial" w:hAnsi="Arial" w:cs="Arial"/>
          <w:lang w:val="en-US"/>
        </w:rPr>
        <w:fldChar w:fldCharType="separate"/>
      </w:r>
      <w:r w:rsidR="002A34DC">
        <w:rPr>
          <w:rFonts w:ascii="Arial" w:hAnsi="Arial" w:cs="Arial"/>
          <w:noProof/>
          <w:lang w:val="en-US"/>
        </w:rPr>
        <w:t>[16]</w:t>
      </w:r>
      <w:r w:rsidRPr="004B7D35">
        <w:rPr>
          <w:rFonts w:ascii="Arial" w:hAnsi="Arial" w:cs="Arial"/>
          <w:lang w:val="en-US"/>
        </w:rPr>
        <w:fldChar w:fldCharType="end"/>
      </w:r>
      <w:r w:rsidRPr="004B7D35">
        <w:rPr>
          <w:rFonts w:ascii="Arial" w:hAnsi="Arial" w:cs="Arial"/>
          <w:lang w:val="en-US"/>
        </w:rPr>
        <w:t>, c</w:t>
      </w:r>
      <w:r w:rsidR="00BE00AF" w:rsidRPr="004B7D35">
        <w:rPr>
          <w:rFonts w:ascii="Arial" w:hAnsi="Arial" w:cs="Arial"/>
          <w:lang w:val="en-US"/>
        </w:rPr>
        <w:t>linicians who actively collaborate in the project will be co-authors</w:t>
      </w:r>
      <w:r w:rsidR="008D7A20">
        <w:rPr>
          <w:rFonts w:ascii="Arial" w:hAnsi="Arial" w:cs="Arial"/>
          <w:lang w:val="en-US"/>
        </w:rPr>
        <w:t xml:space="preserve"> </w:t>
      </w:r>
      <w:r w:rsidR="008D7A20" w:rsidRPr="008D7A20">
        <w:rPr>
          <w:rFonts w:ascii="Arial" w:hAnsi="Arial" w:cs="Arial"/>
          <w:lang w:val="en-US"/>
        </w:rPr>
        <w:t xml:space="preserve">with a maximum of 2 co-authors per participating center (+1 author for </w:t>
      </w:r>
      <w:r w:rsidR="00FD25AA">
        <w:rPr>
          <w:rFonts w:ascii="Arial" w:hAnsi="Arial" w:cs="Arial"/>
          <w:lang w:val="en-US"/>
        </w:rPr>
        <w:t>every</w:t>
      </w:r>
      <w:r w:rsidR="00FD25AA" w:rsidRPr="008D7A20">
        <w:rPr>
          <w:rFonts w:ascii="Arial" w:hAnsi="Arial" w:cs="Arial"/>
          <w:lang w:val="en-US"/>
        </w:rPr>
        <w:t xml:space="preserve"> </w:t>
      </w:r>
      <w:r w:rsidR="008D7A20" w:rsidRPr="008D7A20">
        <w:rPr>
          <w:rFonts w:ascii="Arial" w:hAnsi="Arial" w:cs="Arial"/>
          <w:lang w:val="en-US"/>
        </w:rPr>
        <w:t>10 patients included without major missing data after the 20th patient).</w:t>
      </w:r>
    </w:p>
    <w:p w14:paraId="35CEB167" w14:textId="77777777" w:rsidR="00FD25AA" w:rsidRPr="008D7A20" w:rsidRDefault="00FD25AA" w:rsidP="00B90133">
      <w:pPr>
        <w:jc w:val="both"/>
        <w:rPr>
          <w:rFonts w:ascii="Arial" w:hAnsi="Arial" w:cs="Arial"/>
          <w:lang w:val="en-GB"/>
        </w:rPr>
      </w:pPr>
    </w:p>
    <w:p w14:paraId="4D6C53FC" w14:textId="1B950988" w:rsidR="00BF5440" w:rsidRPr="00063D28" w:rsidRDefault="00BA0CBA" w:rsidP="008332B8">
      <w:pPr>
        <w:pStyle w:val="PargrafodaLista"/>
        <w:numPr>
          <w:ilvl w:val="0"/>
          <w:numId w:val="1"/>
        </w:numPr>
        <w:spacing w:after="0" w:line="360" w:lineRule="auto"/>
        <w:jc w:val="both"/>
        <w:rPr>
          <w:rFonts w:ascii="Arial" w:hAnsi="Arial" w:cs="Arial"/>
          <w:color w:val="222222"/>
          <w:u w:val="single"/>
          <w:shd w:val="clear" w:color="auto" w:fill="FFFFFF"/>
          <w:lang w:val="en-US"/>
        </w:rPr>
      </w:pPr>
      <w:r w:rsidRPr="00063D28">
        <w:rPr>
          <w:rFonts w:ascii="Arial" w:hAnsi="Arial" w:cs="Arial"/>
          <w:color w:val="222222"/>
          <w:u w:val="single"/>
          <w:shd w:val="clear" w:color="auto" w:fill="FFFFFF"/>
          <w:lang w:val="en-US"/>
        </w:rPr>
        <w:t xml:space="preserve">References </w:t>
      </w:r>
      <w:r w:rsidR="00075598" w:rsidRPr="00063D28">
        <w:rPr>
          <w:rFonts w:ascii="Arial" w:hAnsi="Arial" w:cs="Arial"/>
          <w:color w:val="222222"/>
          <w:u w:val="single"/>
          <w:shd w:val="clear" w:color="auto" w:fill="FFFFFF"/>
          <w:lang w:val="en-US"/>
        </w:rPr>
        <w:t xml:space="preserve"> </w:t>
      </w:r>
    </w:p>
    <w:p w14:paraId="3A0F27E0" w14:textId="77777777" w:rsidR="00675DFA" w:rsidRPr="00675DFA" w:rsidRDefault="00BF5440" w:rsidP="00675DFA">
      <w:pPr>
        <w:pStyle w:val="EndNoteBibliography"/>
        <w:spacing w:after="0"/>
        <w:ind w:left="720" w:hanging="720"/>
      </w:pPr>
      <w:r w:rsidRPr="00063D28">
        <w:rPr>
          <w:rFonts w:ascii="Arial" w:hAnsi="Arial" w:cs="Arial"/>
        </w:rPr>
        <w:fldChar w:fldCharType="begin"/>
      </w:r>
      <w:r w:rsidRPr="00063D28">
        <w:rPr>
          <w:rFonts w:ascii="Arial" w:hAnsi="Arial" w:cs="Arial"/>
        </w:rPr>
        <w:instrText xml:space="preserve"> ADDIN EN.REFLIST </w:instrText>
      </w:r>
      <w:r w:rsidRPr="00063D28">
        <w:rPr>
          <w:rFonts w:ascii="Arial" w:hAnsi="Arial" w:cs="Arial"/>
        </w:rPr>
        <w:fldChar w:fldCharType="separate"/>
      </w:r>
      <w:r w:rsidR="00675DFA" w:rsidRPr="00675DFA">
        <w:t>1.</w:t>
      </w:r>
      <w:r w:rsidR="00675DFA" w:rsidRPr="00675DFA">
        <w:tab/>
        <w:t xml:space="preserve">Dourado, E., et al., </w:t>
      </w:r>
      <w:r w:rsidR="00675DFA" w:rsidRPr="00675DFA">
        <w:rPr>
          <w:i/>
        </w:rPr>
        <w:t>Idiopathic inflammatory myopathies: one year in review 2022.</w:t>
      </w:r>
      <w:r w:rsidR="00675DFA" w:rsidRPr="00675DFA">
        <w:t xml:space="preserve"> Clin Exp Rheumatol, 2023. </w:t>
      </w:r>
      <w:r w:rsidR="00675DFA" w:rsidRPr="00675DFA">
        <w:rPr>
          <w:b/>
        </w:rPr>
        <w:t>41</w:t>
      </w:r>
      <w:r w:rsidR="00675DFA" w:rsidRPr="00675DFA">
        <w:t>(2): p. 199-213.</w:t>
      </w:r>
    </w:p>
    <w:p w14:paraId="2B591EFD" w14:textId="77777777" w:rsidR="00675DFA" w:rsidRPr="00675DFA" w:rsidRDefault="00675DFA" w:rsidP="00675DFA">
      <w:pPr>
        <w:pStyle w:val="EndNoteBibliography"/>
        <w:spacing w:after="0"/>
        <w:ind w:left="720" w:hanging="720"/>
      </w:pPr>
      <w:r w:rsidRPr="00675DFA">
        <w:t>2.</w:t>
      </w:r>
      <w:r w:rsidRPr="00675DFA">
        <w:tab/>
        <w:t xml:space="preserve">Liu, Y., et al., </w:t>
      </w:r>
      <w:r w:rsidRPr="00675DFA">
        <w:rPr>
          <w:i/>
        </w:rPr>
        <w:t>Narrative review of autoantibodies in idiopathic inflammatory myopathies.</w:t>
      </w:r>
      <w:r w:rsidRPr="00675DFA">
        <w:t xml:space="preserve"> Ann Transl Med, 2023. </w:t>
      </w:r>
      <w:r w:rsidRPr="00675DFA">
        <w:rPr>
          <w:b/>
        </w:rPr>
        <w:t>11</w:t>
      </w:r>
      <w:r w:rsidRPr="00675DFA">
        <w:t>(7): p. 291.</w:t>
      </w:r>
    </w:p>
    <w:p w14:paraId="38947FFD" w14:textId="77777777" w:rsidR="00675DFA" w:rsidRPr="00675DFA" w:rsidRDefault="00675DFA" w:rsidP="00675DFA">
      <w:pPr>
        <w:pStyle w:val="EndNoteBibliography"/>
        <w:spacing w:after="0"/>
        <w:ind w:left="720" w:hanging="720"/>
      </w:pPr>
      <w:r w:rsidRPr="00675DFA">
        <w:t>3.</w:t>
      </w:r>
      <w:r w:rsidRPr="00675DFA">
        <w:tab/>
        <w:t xml:space="preserve">Lundberg, I.E., et al., </w:t>
      </w:r>
      <w:r w:rsidRPr="00675DFA">
        <w:rPr>
          <w:i/>
        </w:rPr>
        <w:t>Idiopathic inflammatory myopathies.</w:t>
      </w:r>
      <w:r w:rsidRPr="00675DFA">
        <w:t xml:space="preserve"> Nat Rev Dis Primers, 2021. </w:t>
      </w:r>
      <w:r w:rsidRPr="00675DFA">
        <w:rPr>
          <w:b/>
        </w:rPr>
        <w:t>7</w:t>
      </w:r>
      <w:r w:rsidRPr="00675DFA">
        <w:t>(1): p. 87.</w:t>
      </w:r>
    </w:p>
    <w:p w14:paraId="7249C9F9" w14:textId="77777777" w:rsidR="00675DFA" w:rsidRPr="00675DFA" w:rsidRDefault="00675DFA" w:rsidP="00675DFA">
      <w:pPr>
        <w:pStyle w:val="EndNoteBibliography"/>
        <w:spacing w:after="0"/>
        <w:ind w:left="720" w:hanging="720"/>
      </w:pPr>
      <w:r w:rsidRPr="00675DFA">
        <w:t>4.</w:t>
      </w:r>
      <w:r w:rsidRPr="00675DFA">
        <w:tab/>
        <w:t xml:space="preserve">Betteridge, Z., et al., </w:t>
      </w:r>
      <w:r w:rsidRPr="00675DFA">
        <w:rPr>
          <w:i/>
        </w:rPr>
        <w:t>Frequency, mutual exclusivity and clinical associations of myositis autoantibodies in a combined European cohort of idiopathic inflammatory myopathy patients.</w:t>
      </w:r>
      <w:r w:rsidRPr="00675DFA">
        <w:t xml:space="preserve"> J Autoimmun, 2019. </w:t>
      </w:r>
      <w:r w:rsidRPr="00675DFA">
        <w:rPr>
          <w:b/>
        </w:rPr>
        <w:t>101</w:t>
      </w:r>
      <w:r w:rsidRPr="00675DFA">
        <w:t>: p. 48-55.</w:t>
      </w:r>
    </w:p>
    <w:p w14:paraId="200A782D" w14:textId="77777777" w:rsidR="00675DFA" w:rsidRPr="00675DFA" w:rsidRDefault="00675DFA" w:rsidP="00675DFA">
      <w:pPr>
        <w:pStyle w:val="EndNoteBibliography"/>
        <w:spacing w:after="0"/>
        <w:ind w:left="720" w:hanging="720"/>
      </w:pPr>
      <w:r w:rsidRPr="00675DFA">
        <w:t>5.</w:t>
      </w:r>
      <w:r w:rsidRPr="00675DFA">
        <w:tab/>
        <w:t xml:space="preserve">Loganathan, A., et al., </w:t>
      </w:r>
      <w:r w:rsidRPr="00675DFA">
        <w:rPr>
          <w:i/>
        </w:rPr>
        <w:t>Agreement between local and central anti-synthetase antibodies detection: results from the Classification Criteria of Anti-Synthetase Syndrome project biobank.</w:t>
      </w:r>
      <w:r w:rsidRPr="00675DFA">
        <w:t xml:space="preserve"> Clin Exp Rheumatol, 2024. </w:t>
      </w:r>
      <w:r w:rsidRPr="00675DFA">
        <w:rPr>
          <w:b/>
        </w:rPr>
        <w:t>42</w:t>
      </w:r>
      <w:r w:rsidRPr="00675DFA">
        <w:t>(2): p. 277-287.</w:t>
      </w:r>
    </w:p>
    <w:p w14:paraId="4098E0E4" w14:textId="77777777" w:rsidR="00675DFA" w:rsidRPr="00675DFA" w:rsidRDefault="00675DFA" w:rsidP="00675DFA">
      <w:pPr>
        <w:pStyle w:val="EndNoteBibliography"/>
        <w:spacing w:after="0"/>
        <w:ind w:left="720" w:hanging="720"/>
      </w:pPr>
      <w:r w:rsidRPr="00675DFA">
        <w:t>6.</w:t>
      </w:r>
      <w:r w:rsidRPr="00675DFA">
        <w:tab/>
        <w:t xml:space="preserve">He, J., X. Wei, and A. Sturgess, </w:t>
      </w:r>
      <w:r w:rsidRPr="00675DFA">
        <w:rPr>
          <w:i/>
        </w:rPr>
        <w:t>Concordance between myositis autoantibodies and anti-nuclear antibody patterns in a real-world, Australian cohort.</w:t>
      </w:r>
      <w:r w:rsidRPr="00675DFA">
        <w:t xml:space="preserve"> Rheumatology, 2022. </w:t>
      </w:r>
      <w:r w:rsidRPr="00675DFA">
        <w:rPr>
          <w:b/>
        </w:rPr>
        <w:t>61</w:t>
      </w:r>
      <w:r w:rsidRPr="00675DFA">
        <w:t>(9): p. 3792-3798.</w:t>
      </w:r>
    </w:p>
    <w:p w14:paraId="7AF62542" w14:textId="77777777" w:rsidR="00675DFA" w:rsidRPr="00675DFA" w:rsidRDefault="00675DFA" w:rsidP="00675DFA">
      <w:pPr>
        <w:pStyle w:val="EndNoteBibliography"/>
        <w:spacing w:after="0"/>
        <w:ind w:left="720" w:hanging="720"/>
      </w:pPr>
      <w:r w:rsidRPr="00675DFA">
        <w:t>7.</w:t>
      </w:r>
      <w:r w:rsidRPr="00675DFA">
        <w:tab/>
        <w:t xml:space="preserve">Infantino, M., et al., </w:t>
      </w:r>
      <w:r w:rsidRPr="00675DFA">
        <w:rPr>
          <w:i/>
        </w:rPr>
        <w:t>Combining immunofluorescence with immunoblot assay improves the specificity of autoantibody testing for myositis.</w:t>
      </w:r>
      <w:r w:rsidRPr="00675DFA">
        <w:t xml:space="preserve"> Rheumatology, 2019. </w:t>
      </w:r>
      <w:r w:rsidRPr="00675DFA">
        <w:rPr>
          <w:b/>
        </w:rPr>
        <w:t>58</w:t>
      </w:r>
      <w:r w:rsidRPr="00675DFA">
        <w:t>(7): p. 1239-1244.</w:t>
      </w:r>
    </w:p>
    <w:p w14:paraId="4EAAD290" w14:textId="77777777" w:rsidR="00675DFA" w:rsidRPr="00675DFA" w:rsidRDefault="00675DFA" w:rsidP="00675DFA">
      <w:pPr>
        <w:pStyle w:val="EndNoteBibliography"/>
        <w:spacing w:after="0"/>
        <w:ind w:left="720" w:hanging="720"/>
      </w:pPr>
      <w:r w:rsidRPr="00675DFA">
        <w:t>8.</w:t>
      </w:r>
      <w:r w:rsidRPr="00675DFA">
        <w:tab/>
        <w:t xml:space="preserve">Chan, E.K.L., et al., </w:t>
      </w:r>
      <w:r w:rsidRPr="00675DFA">
        <w:rPr>
          <w:i/>
        </w:rPr>
        <w:t>The International Consensus on ANA Patterns (ICAP) in 2021-The 6th Workshop and Current Perspectives.</w:t>
      </w:r>
      <w:r w:rsidRPr="00675DFA">
        <w:t xml:space="preserve"> J Appl Lab Med, 2022. </w:t>
      </w:r>
      <w:r w:rsidRPr="00675DFA">
        <w:rPr>
          <w:b/>
        </w:rPr>
        <w:t>7</w:t>
      </w:r>
      <w:r w:rsidRPr="00675DFA">
        <w:t>(1): p. 322-330.</w:t>
      </w:r>
    </w:p>
    <w:p w14:paraId="255E9BD2" w14:textId="77777777" w:rsidR="00675DFA" w:rsidRPr="00675DFA" w:rsidRDefault="00675DFA" w:rsidP="00675DFA">
      <w:pPr>
        <w:pStyle w:val="EndNoteBibliography"/>
        <w:spacing w:after="0"/>
        <w:ind w:left="720" w:hanging="720"/>
      </w:pPr>
      <w:r w:rsidRPr="00675DFA">
        <w:t>9.</w:t>
      </w:r>
      <w:r w:rsidRPr="00675DFA">
        <w:tab/>
        <w:t xml:space="preserve">Palterer, B., et al., </w:t>
      </w:r>
      <w:r w:rsidRPr="00675DFA">
        <w:rPr>
          <w:i/>
        </w:rPr>
        <w:t>Bench to bedside review of myositis autoantibodies.</w:t>
      </w:r>
      <w:r w:rsidRPr="00675DFA">
        <w:t xml:space="preserve"> Clinical and Molecular Allergy, 2018. </w:t>
      </w:r>
      <w:r w:rsidRPr="00675DFA">
        <w:rPr>
          <w:b/>
        </w:rPr>
        <w:t>16</w:t>
      </w:r>
      <w:r w:rsidRPr="00675DFA">
        <w:t>(1): p. 5.</w:t>
      </w:r>
    </w:p>
    <w:p w14:paraId="4135AE06" w14:textId="77777777" w:rsidR="00675DFA" w:rsidRPr="00675DFA" w:rsidRDefault="00675DFA" w:rsidP="00675DFA">
      <w:pPr>
        <w:pStyle w:val="EndNoteBibliography"/>
        <w:spacing w:after="0"/>
        <w:ind w:left="720" w:hanging="720"/>
      </w:pPr>
      <w:r w:rsidRPr="00675DFA">
        <w:t>10.</w:t>
      </w:r>
      <w:r w:rsidRPr="00675DFA">
        <w:tab/>
        <w:t xml:space="preserve">Huang, H.L., et al., </w:t>
      </w:r>
      <w:r w:rsidRPr="00675DFA">
        <w:rPr>
          <w:i/>
        </w:rPr>
        <w:t>Coexistence of Multiple Myositis-Specific Antibodies in Patients with Idiopathic Inflammatory Myopathies.</w:t>
      </w:r>
      <w:r w:rsidRPr="00675DFA">
        <w:t xml:space="preserve"> J Clin Med, 2022. </w:t>
      </w:r>
      <w:r w:rsidRPr="00675DFA">
        <w:rPr>
          <w:b/>
        </w:rPr>
        <w:t>11</w:t>
      </w:r>
      <w:r w:rsidRPr="00675DFA">
        <w:t>(23).</w:t>
      </w:r>
    </w:p>
    <w:p w14:paraId="1E986178" w14:textId="77777777" w:rsidR="00675DFA" w:rsidRPr="00675DFA" w:rsidRDefault="00675DFA" w:rsidP="00675DFA">
      <w:pPr>
        <w:pStyle w:val="EndNoteBibliography"/>
        <w:spacing w:after="0"/>
        <w:ind w:left="720" w:hanging="720"/>
      </w:pPr>
      <w:r w:rsidRPr="00675DFA">
        <w:t>11.</w:t>
      </w:r>
      <w:r w:rsidRPr="00675DFA">
        <w:tab/>
        <w:t xml:space="preserve">Stuhlmüller, B., et al., </w:t>
      </w:r>
      <w:r w:rsidRPr="00675DFA">
        <w:rPr>
          <w:i/>
        </w:rPr>
        <w:t>Disease Specific Autoantibodies in Idiopathic Inflammatory Myopathies.</w:t>
      </w:r>
      <w:r w:rsidRPr="00675DFA">
        <w:t xml:space="preserve"> Front Neurol, 2019. </w:t>
      </w:r>
      <w:r w:rsidRPr="00675DFA">
        <w:rPr>
          <w:b/>
        </w:rPr>
        <w:t>10</w:t>
      </w:r>
      <w:r w:rsidRPr="00675DFA">
        <w:t>: p. 438.</w:t>
      </w:r>
    </w:p>
    <w:p w14:paraId="2F153B7E" w14:textId="77777777" w:rsidR="00675DFA" w:rsidRPr="00675DFA" w:rsidRDefault="00675DFA" w:rsidP="00675DFA">
      <w:pPr>
        <w:pStyle w:val="EndNoteBibliography"/>
        <w:spacing w:after="0"/>
        <w:ind w:left="720" w:hanging="720"/>
      </w:pPr>
      <w:r w:rsidRPr="00675DFA">
        <w:t>12.</w:t>
      </w:r>
      <w:r w:rsidRPr="00675DFA">
        <w:tab/>
        <w:t xml:space="preserve">Betteridge, Z., et al., </w:t>
      </w:r>
      <w:r w:rsidRPr="00675DFA">
        <w:rPr>
          <w:i/>
        </w:rPr>
        <w:t>Identification of a novel autoantibody directed against small ubiquitin-like modifier activating enzyme in dermatomyositis.</w:t>
      </w:r>
      <w:r w:rsidRPr="00675DFA">
        <w:t xml:space="preserve"> Arthritis Rheum, 2007. </w:t>
      </w:r>
      <w:r w:rsidRPr="00675DFA">
        <w:rPr>
          <w:b/>
        </w:rPr>
        <w:t>56</w:t>
      </w:r>
      <w:r w:rsidRPr="00675DFA">
        <w:t>(9): p. 3132-7.</w:t>
      </w:r>
    </w:p>
    <w:p w14:paraId="29E20282" w14:textId="77777777" w:rsidR="00675DFA" w:rsidRPr="00675DFA" w:rsidRDefault="00675DFA" w:rsidP="00675DFA">
      <w:pPr>
        <w:pStyle w:val="EndNoteBibliography"/>
        <w:spacing w:after="0"/>
        <w:ind w:left="720" w:hanging="720"/>
      </w:pPr>
      <w:r w:rsidRPr="00675DFA">
        <w:t>13.</w:t>
      </w:r>
      <w:r w:rsidRPr="00675DFA">
        <w:tab/>
        <w:t xml:space="preserve">Alvarado-Cardenas, M., et al., </w:t>
      </w:r>
      <w:r w:rsidRPr="00675DFA">
        <w:rPr>
          <w:i/>
        </w:rPr>
        <w:t>Statin-associated autoimmune myopathy: A distinct new IFL pattern can increase the rate of HMGCR antibody detection by clinical laboratories.</w:t>
      </w:r>
      <w:r w:rsidRPr="00675DFA">
        <w:t xml:space="preserve"> Autoimmun Rev, 2016. </w:t>
      </w:r>
      <w:r w:rsidRPr="00675DFA">
        <w:rPr>
          <w:b/>
        </w:rPr>
        <w:t>15</w:t>
      </w:r>
      <w:r w:rsidRPr="00675DFA">
        <w:t>(12): p. 1161-1166.</w:t>
      </w:r>
    </w:p>
    <w:p w14:paraId="596E9E08" w14:textId="77777777" w:rsidR="00675DFA" w:rsidRPr="00675DFA" w:rsidRDefault="00675DFA" w:rsidP="00675DFA">
      <w:pPr>
        <w:pStyle w:val="EndNoteBibliography"/>
        <w:spacing w:after="0"/>
        <w:ind w:left="720" w:hanging="720"/>
      </w:pPr>
      <w:r w:rsidRPr="00675DFA">
        <w:t>14.</w:t>
      </w:r>
      <w:r w:rsidRPr="00675DFA">
        <w:tab/>
        <w:t xml:space="preserve">Lundberg, I.E., et al., </w:t>
      </w:r>
      <w:r w:rsidRPr="00675DFA">
        <w:rPr>
          <w:i/>
        </w:rPr>
        <w:t>2017 European League Against Rheumatism/American College of Rheumatology classification criteria for adult and juvenile idiopathic inflammatory myopathies and their major subgroups.</w:t>
      </w:r>
      <w:r w:rsidRPr="00675DFA">
        <w:t xml:space="preserve"> Ann Rheum Dis, 2017. </w:t>
      </w:r>
      <w:r w:rsidRPr="00675DFA">
        <w:rPr>
          <w:b/>
        </w:rPr>
        <w:t>76</w:t>
      </w:r>
      <w:r w:rsidRPr="00675DFA">
        <w:t>(12): p. 1955-1964.</w:t>
      </w:r>
    </w:p>
    <w:p w14:paraId="7B30B5B9" w14:textId="77777777" w:rsidR="00675DFA" w:rsidRPr="00675DFA" w:rsidRDefault="00675DFA" w:rsidP="00675DFA">
      <w:pPr>
        <w:pStyle w:val="EndNoteBibliography"/>
        <w:spacing w:after="0"/>
        <w:ind w:left="720" w:hanging="720"/>
      </w:pPr>
      <w:r w:rsidRPr="00675DFA">
        <w:t>15.</w:t>
      </w:r>
      <w:r w:rsidRPr="00675DFA">
        <w:tab/>
        <w:t xml:space="preserve">Association, W.M., </w:t>
      </w:r>
      <w:r w:rsidRPr="00675DFA">
        <w:rPr>
          <w:i/>
        </w:rPr>
        <w:t>World Medical Association Declaration of Helsinki: Ethical Principles for Medical Research Involving Human Subjects.</w:t>
      </w:r>
      <w:r w:rsidRPr="00675DFA">
        <w:t xml:space="preserve"> JAMA, 2013. </w:t>
      </w:r>
      <w:r w:rsidRPr="00675DFA">
        <w:rPr>
          <w:b/>
        </w:rPr>
        <w:t>310</w:t>
      </w:r>
      <w:r w:rsidRPr="00675DFA">
        <w:t>(20): p. 2191-2194.</w:t>
      </w:r>
    </w:p>
    <w:p w14:paraId="3CC450C2" w14:textId="77777777" w:rsidR="00675DFA" w:rsidRPr="00675DFA" w:rsidRDefault="00675DFA" w:rsidP="00675DFA">
      <w:pPr>
        <w:pStyle w:val="EndNoteBibliography"/>
        <w:ind w:left="720" w:hanging="720"/>
      </w:pPr>
      <w:r w:rsidRPr="00675DFA">
        <w:t>16.</w:t>
      </w:r>
      <w:r w:rsidRPr="00675DFA">
        <w:tab/>
        <w:t xml:space="preserve">Editors, I.C.o.M.J., </w:t>
      </w:r>
      <w:r w:rsidRPr="00675DFA">
        <w:rPr>
          <w:i/>
        </w:rPr>
        <w:t>Defining the role of authors and contributors</w:t>
      </w:r>
      <w:r w:rsidRPr="00675DFA">
        <w:t>. 2018.</w:t>
      </w:r>
    </w:p>
    <w:p w14:paraId="6E05EE31" w14:textId="16B87099" w:rsidR="00BA711E" w:rsidRPr="00063D28" w:rsidRDefault="00BF5440" w:rsidP="008332B8">
      <w:pPr>
        <w:spacing w:after="0" w:line="360" w:lineRule="auto"/>
        <w:jc w:val="both"/>
        <w:rPr>
          <w:rFonts w:ascii="Arial" w:hAnsi="Arial" w:cs="Arial"/>
          <w:lang w:val="en-US"/>
        </w:rPr>
      </w:pPr>
      <w:r w:rsidRPr="00063D28">
        <w:rPr>
          <w:rFonts w:ascii="Arial" w:hAnsi="Arial" w:cs="Arial"/>
          <w:lang w:val="en-US"/>
        </w:rPr>
        <w:fldChar w:fldCharType="end"/>
      </w:r>
    </w:p>
    <w:sectPr w:rsidR="00BA711E" w:rsidRPr="00063D2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D13A66" w14:textId="77777777" w:rsidR="00C455E0" w:rsidRDefault="00C455E0" w:rsidP="005D1F83">
      <w:pPr>
        <w:spacing w:after="0" w:line="240" w:lineRule="auto"/>
      </w:pPr>
      <w:r>
        <w:separator/>
      </w:r>
    </w:p>
  </w:endnote>
  <w:endnote w:type="continuationSeparator" w:id="0">
    <w:p w14:paraId="68BCE4AA" w14:textId="77777777" w:rsidR="00C455E0" w:rsidRDefault="00C455E0" w:rsidP="005D1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FC0F4B" w14:textId="77777777" w:rsidR="00C455E0" w:rsidRDefault="00C455E0" w:rsidP="005D1F83">
      <w:pPr>
        <w:spacing w:after="0" w:line="240" w:lineRule="auto"/>
      </w:pPr>
      <w:r>
        <w:separator/>
      </w:r>
    </w:p>
  </w:footnote>
  <w:footnote w:type="continuationSeparator" w:id="0">
    <w:p w14:paraId="42E497C6" w14:textId="77777777" w:rsidR="00C455E0" w:rsidRDefault="00C455E0" w:rsidP="005D1F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4680C"/>
    <w:multiLevelType w:val="hybridMultilevel"/>
    <w:tmpl w:val="DF50C32E"/>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1" w15:restartNumberingAfterBreak="0">
    <w:nsid w:val="063C5A3B"/>
    <w:multiLevelType w:val="hybridMultilevel"/>
    <w:tmpl w:val="7FDA4E40"/>
    <w:lvl w:ilvl="0" w:tplc="A8A8B6F6">
      <w:start w:val="1"/>
      <w:numFmt w:val="upperLetter"/>
      <w:lvlText w:val="%1."/>
      <w:lvlJc w:val="left"/>
      <w:pPr>
        <w:ind w:left="720" w:hanging="360"/>
      </w:pPr>
      <w:rPr>
        <w:rFonts w:hint="default"/>
        <w:sz w:val="24"/>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 w15:restartNumberingAfterBreak="0">
    <w:nsid w:val="0A91095D"/>
    <w:multiLevelType w:val="hybridMultilevel"/>
    <w:tmpl w:val="E03AA57E"/>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10BC1EE7"/>
    <w:multiLevelType w:val="hybridMultilevel"/>
    <w:tmpl w:val="7520D232"/>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4" w15:restartNumberingAfterBreak="0">
    <w:nsid w:val="128C4669"/>
    <w:multiLevelType w:val="hybridMultilevel"/>
    <w:tmpl w:val="00DC6A78"/>
    <w:lvl w:ilvl="0" w:tplc="08160003">
      <w:start w:val="1"/>
      <w:numFmt w:val="bullet"/>
      <w:lvlText w:val="o"/>
      <w:lvlJc w:val="left"/>
      <w:pPr>
        <w:ind w:left="1068" w:hanging="360"/>
      </w:pPr>
      <w:rPr>
        <w:rFonts w:ascii="Courier New" w:hAnsi="Courier New" w:cs="Courier New" w:hint="default"/>
      </w:rPr>
    </w:lvl>
    <w:lvl w:ilvl="1" w:tplc="08160003" w:tentative="1">
      <w:start w:val="1"/>
      <w:numFmt w:val="bullet"/>
      <w:lvlText w:val="o"/>
      <w:lvlJc w:val="left"/>
      <w:pPr>
        <w:ind w:left="1788" w:hanging="360"/>
      </w:pPr>
      <w:rPr>
        <w:rFonts w:ascii="Courier New" w:hAnsi="Courier New" w:cs="Courier New" w:hint="default"/>
      </w:rPr>
    </w:lvl>
    <w:lvl w:ilvl="2" w:tplc="08160005" w:tentative="1">
      <w:start w:val="1"/>
      <w:numFmt w:val="bullet"/>
      <w:lvlText w:val=""/>
      <w:lvlJc w:val="left"/>
      <w:pPr>
        <w:ind w:left="2508" w:hanging="360"/>
      </w:pPr>
      <w:rPr>
        <w:rFonts w:ascii="Wingdings" w:hAnsi="Wingdings" w:hint="default"/>
      </w:rPr>
    </w:lvl>
    <w:lvl w:ilvl="3" w:tplc="08160001" w:tentative="1">
      <w:start w:val="1"/>
      <w:numFmt w:val="bullet"/>
      <w:lvlText w:val=""/>
      <w:lvlJc w:val="left"/>
      <w:pPr>
        <w:ind w:left="3228" w:hanging="360"/>
      </w:pPr>
      <w:rPr>
        <w:rFonts w:ascii="Symbol" w:hAnsi="Symbol" w:hint="default"/>
      </w:rPr>
    </w:lvl>
    <w:lvl w:ilvl="4" w:tplc="08160003" w:tentative="1">
      <w:start w:val="1"/>
      <w:numFmt w:val="bullet"/>
      <w:lvlText w:val="o"/>
      <w:lvlJc w:val="left"/>
      <w:pPr>
        <w:ind w:left="3948" w:hanging="360"/>
      </w:pPr>
      <w:rPr>
        <w:rFonts w:ascii="Courier New" w:hAnsi="Courier New" w:cs="Courier New" w:hint="default"/>
      </w:rPr>
    </w:lvl>
    <w:lvl w:ilvl="5" w:tplc="08160005" w:tentative="1">
      <w:start w:val="1"/>
      <w:numFmt w:val="bullet"/>
      <w:lvlText w:val=""/>
      <w:lvlJc w:val="left"/>
      <w:pPr>
        <w:ind w:left="4668" w:hanging="360"/>
      </w:pPr>
      <w:rPr>
        <w:rFonts w:ascii="Wingdings" w:hAnsi="Wingdings" w:hint="default"/>
      </w:rPr>
    </w:lvl>
    <w:lvl w:ilvl="6" w:tplc="08160001" w:tentative="1">
      <w:start w:val="1"/>
      <w:numFmt w:val="bullet"/>
      <w:lvlText w:val=""/>
      <w:lvlJc w:val="left"/>
      <w:pPr>
        <w:ind w:left="5388" w:hanging="360"/>
      </w:pPr>
      <w:rPr>
        <w:rFonts w:ascii="Symbol" w:hAnsi="Symbol" w:hint="default"/>
      </w:rPr>
    </w:lvl>
    <w:lvl w:ilvl="7" w:tplc="08160003" w:tentative="1">
      <w:start w:val="1"/>
      <w:numFmt w:val="bullet"/>
      <w:lvlText w:val="o"/>
      <w:lvlJc w:val="left"/>
      <w:pPr>
        <w:ind w:left="6108" w:hanging="360"/>
      </w:pPr>
      <w:rPr>
        <w:rFonts w:ascii="Courier New" w:hAnsi="Courier New" w:cs="Courier New" w:hint="default"/>
      </w:rPr>
    </w:lvl>
    <w:lvl w:ilvl="8" w:tplc="08160005" w:tentative="1">
      <w:start w:val="1"/>
      <w:numFmt w:val="bullet"/>
      <w:lvlText w:val=""/>
      <w:lvlJc w:val="left"/>
      <w:pPr>
        <w:ind w:left="6828" w:hanging="360"/>
      </w:pPr>
      <w:rPr>
        <w:rFonts w:ascii="Wingdings" w:hAnsi="Wingdings" w:hint="default"/>
      </w:rPr>
    </w:lvl>
  </w:abstractNum>
  <w:abstractNum w:abstractNumId="5" w15:restartNumberingAfterBreak="0">
    <w:nsid w:val="12EC19BC"/>
    <w:multiLevelType w:val="hybridMultilevel"/>
    <w:tmpl w:val="DA6867E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15:restartNumberingAfterBreak="0">
    <w:nsid w:val="1371110C"/>
    <w:multiLevelType w:val="hybridMultilevel"/>
    <w:tmpl w:val="1D3A8A6E"/>
    <w:lvl w:ilvl="0" w:tplc="073AC070">
      <w:start w:val="4"/>
      <w:numFmt w:val="bullet"/>
      <w:lvlText w:val="-"/>
      <w:lvlJc w:val="left"/>
      <w:pPr>
        <w:ind w:left="720" w:hanging="360"/>
      </w:pPr>
      <w:rPr>
        <w:rFonts w:ascii="Calibri" w:eastAsiaTheme="minorHAnsi" w:hAnsi="Calibri" w:cs="Calibri"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7" w15:restartNumberingAfterBreak="0">
    <w:nsid w:val="14E671BF"/>
    <w:multiLevelType w:val="hybridMultilevel"/>
    <w:tmpl w:val="010A18EC"/>
    <w:lvl w:ilvl="0" w:tplc="B1905562">
      <w:start w:val="45"/>
      <w:numFmt w:val="bullet"/>
      <w:lvlText w:val="-"/>
      <w:lvlJc w:val="left"/>
      <w:pPr>
        <w:ind w:left="720" w:hanging="360"/>
      </w:pPr>
      <w:rPr>
        <w:rFonts w:ascii="Arial" w:eastAsiaTheme="minorHAnsi" w:hAnsi="Arial" w:cs="Aria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8" w15:restartNumberingAfterBreak="0">
    <w:nsid w:val="1C4F3B7F"/>
    <w:multiLevelType w:val="hybridMultilevel"/>
    <w:tmpl w:val="56DE1D2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9" w15:restartNumberingAfterBreak="0">
    <w:nsid w:val="1FEE1F32"/>
    <w:multiLevelType w:val="hybridMultilevel"/>
    <w:tmpl w:val="DBBC3B56"/>
    <w:lvl w:ilvl="0" w:tplc="4A76F3FA">
      <w:numFmt w:val="bullet"/>
      <w:lvlText w:val="•"/>
      <w:lvlJc w:val="left"/>
      <w:pPr>
        <w:ind w:left="720" w:hanging="360"/>
      </w:pPr>
      <w:rPr>
        <w:rFonts w:ascii="Arial" w:eastAsiaTheme="minorHAnsi" w:hAnsi="Arial" w:cs="Aria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0" w15:restartNumberingAfterBreak="0">
    <w:nsid w:val="21481206"/>
    <w:multiLevelType w:val="hybridMultilevel"/>
    <w:tmpl w:val="15E2FF7C"/>
    <w:lvl w:ilvl="0" w:tplc="08160003">
      <w:start w:val="1"/>
      <w:numFmt w:val="bullet"/>
      <w:lvlText w:val="o"/>
      <w:lvlJc w:val="left"/>
      <w:pPr>
        <w:ind w:left="1070" w:hanging="360"/>
      </w:pPr>
      <w:rPr>
        <w:rFonts w:ascii="Courier New" w:hAnsi="Courier New" w:cs="Courier New" w:hint="default"/>
      </w:rPr>
    </w:lvl>
    <w:lvl w:ilvl="1" w:tplc="EE84D100">
      <w:start w:val="2017"/>
      <w:numFmt w:val="bullet"/>
      <w:lvlText w:val="-"/>
      <w:lvlJc w:val="left"/>
      <w:pPr>
        <w:ind w:left="1790" w:hanging="710"/>
      </w:pPr>
      <w:rPr>
        <w:rFonts w:ascii="Arial" w:eastAsiaTheme="minorHAnsi" w:hAnsi="Arial" w:cs="Arial"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1" w15:restartNumberingAfterBreak="0">
    <w:nsid w:val="22997C6C"/>
    <w:multiLevelType w:val="hybridMultilevel"/>
    <w:tmpl w:val="33849C88"/>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2" w15:restartNumberingAfterBreak="0">
    <w:nsid w:val="23855FA2"/>
    <w:multiLevelType w:val="hybridMultilevel"/>
    <w:tmpl w:val="ACA489EA"/>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3" w15:restartNumberingAfterBreak="0">
    <w:nsid w:val="27EA749E"/>
    <w:multiLevelType w:val="hybridMultilevel"/>
    <w:tmpl w:val="5980F23C"/>
    <w:lvl w:ilvl="0" w:tplc="08160003">
      <w:start w:val="1"/>
      <w:numFmt w:val="bullet"/>
      <w:lvlText w:val="o"/>
      <w:lvlJc w:val="left"/>
      <w:pPr>
        <w:ind w:left="2136" w:hanging="360"/>
      </w:pPr>
      <w:rPr>
        <w:rFonts w:ascii="Courier New" w:hAnsi="Courier New" w:cs="Courier New" w:hint="default"/>
      </w:rPr>
    </w:lvl>
    <w:lvl w:ilvl="1" w:tplc="08160003" w:tentative="1">
      <w:start w:val="1"/>
      <w:numFmt w:val="bullet"/>
      <w:lvlText w:val="o"/>
      <w:lvlJc w:val="left"/>
      <w:pPr>
        <w:ind w:left="2856" w:hanging="360"/>
      </w:pPr>
      <w:rPr>
        <w:rFonts w:ascii="Courier New" w:hAnsi="Courier New" w:cs="Courier New" w:hint="default"/>
      </w:rPr>
    </w:lvl>
    <w:lvl w:ilvl="2" w:tplc="08160005" w:tentative="1">
      <w:start w:val="1"/>
      <w:numFmt w:val="bullet"/>
      <w:lvlText w:val=""/>
      <w:lvlJc w:val="left"/>
      <w:pPr>
        <w:ind w:left="3576" w:hanging="360"/>
      </w:pPr>
      <w:rPr>
        <w:rFonts w:ascii="Wingdings" w:hAnsi="Wingdings" w:hint="default"/>
      </w:rPr>
    </w:lvl>
    <w:lvl w:ilvl="3" w:tplc="08160001" w:tentative="1">
      <w:start w:val="1"/>
      <w:numFmt w:val="bullet"/>
      <w:lvlText w:val=""/>
      <w:lvlJc w:val="left"/>
      <w:pPr>
        <w:ind w:left="4296" w:hanging="360"/>
      </w:pPr>
      <w:rPr>
        <w:rFonts w:ascii="Symbol" w:hAnsi="Symbol" w:hint="default"/>
      </w:rPr>
    </w:lvl>
    <w:lvl w:ilvl="4" w:tplc="08160003" w:tentative="1">
      <w:start w:val="1"/>
      <w:numFmt w:val="bullet"/>
      <w:lvlText w:val="o"/>
      <w:lvlJc w:val="left"/>
      <w:pPr>
        <w:ind w:left="5016" w:hanging="360"/>
      </w:pPr>
      <w:rPr>
        <w:rFonts w:ascii="Courier New" w:hAnsi="Courier New" w:cs="Courier New" w:hint="default"/>
      </w:rPr>
    </w:lvl>
    <w:lvl w:ilvl="5" w:tplc="08160005" w:tentative="1">
      <w:start w:val="1"/>
      <w:numFmt w:val="bullet"/>
      <w:lvlText w:val=""/>
      <w:lvlJc w:val="left"/>
      <w:pPr>
        <w:ind w:left="5736" w:hanging="360"/>
      </w:pPr>
      <w:rPr>
        <w:rFonts w:ascii="Wingdings" w:hAnsi="Wingdings" w:hint="default"/>
      </w:rPr>
    </w:lvl>
    <w:lvl w:ilvl="6" w:tplc="08160001" w:tentative="1">
      <w:start w:val="1"/>
      <w:numFmt w:val="bullet"/>
      <w:lvlText w:val=""/>
      <w:lvlJc w:val="left"/>
      <w:pPr>
        <w:ind w:left="6456" w:hanging="360"/>
      </w:pPr>
      <w:rPr>
        <w:rFonts w:ascii="Symbol" w:hAnsi="Symbol" w:hint="default"/>
      </w:rPr>
    </w:lvl>
    <w:lvl w:ilvl="7" w:tplc="08160003" w:tentative="1">
      <w:start w:val="1"/>
      <w:numFmt w:val="bullet"/>
      <w:lvlText w:val="o"/>
      <w:lvlJc w:val="left"/>
      <w:pPr>
        <w:ind w:left="7176" w:hanging="360"/>
      </w:pPr>
      <w:rPr>
        <w:rFonts w:ascii="Courier New" w:hAnsi="Courier New" w:cs="Courier New" w:hint="default"/>
      </w:rPr>
    </w:lvl>
    <w:lvl w:ilvl="8" w:tplc="08160005" w:tentative="1">
      <w:start w:val="1"/>
      <w:numFmt w:val="bullet"/>
      <w:lvlText w:val=""/>
      <w:lvlJc w:val="left"/>
      <w:pPr>
        <w:ind w:left="7896" w:hanging="360"/>
      </w:pPr>
      <w:rPr>
        <w:rFonts w:ascii="Wingdings" w:hAnsi="Wingdings" w:hint="default"/>
      </w:rPr>
    </w:lvl>
  </w:abstractNum>
  <w:abstractNum w:abstractNumId="14" w15:restartNumberingAfterBreak="0">
    <w:nsid w:val="299B61BA"/>
    <w:multiLevelType w:val="hybridMultilevel"/>
    <w:tmpl w:val="E2D46632"/>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15" w15:restartNumberingAfterBreak="0">
    <w:nsid w:val="3AFF7B62"/>
    <w:multiLevelType w:val="multilevel"/>
    <w:tmpl w:val="329263E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6" w15:restartNumberingAfterBreak="0">
    <w:nsid w:val="3C716D01"/>
    <w:multiLevelType w:val="hybridMultilevel"/>
    <w:tmpl w:val="028039D6"/>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17" w15:restartNumberingAfterBreak="0">
    <w:nsid w:val="400F45C7"/>
    <w:multiLevelType w:val="hybridMultilevel"/>
    <w:tmpl w:val="3B9C3FE0"/>
    <w:lvl w:ilvl="0" w:tplc="08160003">
      <w:start w:val="1"/>
      <w:numFmt w:val="bullet"/>
      <w:lvlText w:val="o"/>
      <w:lvlJc w:val="left"/>
      <w:pPr>
        <w:ind w:left="1068" w:hanging="360"/>
      </w:pPr>
      <w:rPr>
        <w:rFonts w:ascii="Courier New" w:hAnsi="Courier New" w:cs="Courier New" w:hint="default"/>
      </w:rPr>
    </w:lvl>
    <w:lvl w:ilvl="1" w:tplc="08160003" w:tentative="1">
      <w:start w:val="1"/>
      <w:numFmt w:val="bullet"/>
      <w:lvlText w:val="o"/>
      <w:lvlJc w:val="left"/>
      <w:pPr>
        <w:ind w:left="1788" w:hanging="360"/>
      </w:pPr>
      <w:rPr>
        <w:rFonts w:ascii="Courier New" w:hAnsi="Courier New" w:cs="Courier New" w:hint="default"/>
      </w:rPr>
    </w:lvl>
    <w:lvl w:ilvl="2" w:tplc="08160005" w:tentative="1">
      <w:start w:val="1"/>
      <w:numFmt w:val="bullet"/>
      <w:lvlText w:val=""/>
      <w:lvlJc w:val="left"/>
      <w:pPr>
        <w:ind w:left="2508" w:hanging="360"/>
      </w:pPr>
      <w:rPr>
        <w:rFonts w:ascii="Wingdings" w:hAnsi="Wingdings" w:hint="default"/>
      </w:rPr>
    </w:lvl>
    <w:lvl w:ilvl="3" w:tplc="08160001" w:tentative="1">
      <w:start w:val="1"/>
      <w:numFmt w:val="bullet"/>
      <w:lvlText w:val=""/>
      <w:lvlJc w:val="left"/>
      <w:pPr>
        <w:ind w:left="3228" w:hanging="360"/>
      </w:pPr>
      <w:rPr>
        <w:rFonts w:ascii="Symbol" w:hAnsi="Symbol" w:hint="default"/>
      </w:rPr>
    </w:lvl>
    <w:lvl w:ilvl="4" w:tplc="08160003" w:tentative="1">
      <w:start w:val="1"/>
      <w:numFmt w:val="bullet"/>
      <w:lvlText w:val="o"/>
      <w:lvlJc w:val="left"/>
      <w:pPr>
        <w:ind w:left="3948" w:hanging="360"/>
      </w:pPr>
      <w:rPr>
        <w:rFonts w:ascii="Courier New" w:hAnsi="Courier New" w:cs="Courier New" w:hint="default"/>
      </w:rPr>
    </w:lvl>
    <w:lvl w:ilvl="5" w:tplc="08160005" w:tentative="1">
      <w:start w:val="1"/>
      <w:numFmt w:val="bullet"/>
      <w:lvlText w:val=""/>
      <w:lvlJc w:val="left"/>
      <w:pPr>
        <w:ind w:left="4668" w:hanging="360"/>
      </w:pPr>
      <w:rPr>
        <w:rFonts w:ascii="Wingdings" w:hAnsi="Wingdings" w:hint="default"/>
      </w:rPr>
    </w:lvl>
    <w:lvl w:ilvl="6" w:tplc="08160001" w:tentative="1">
      <w:start w:val="1"/>
      <w:numFmt w:val="bullet"/>
      <w:lvlText w:val=""/>
      <w:lvlJc w:val="left"/>
      <w:pPr>
        <w:ind w:left="5388" w:hanging="360"/>
      </w:pPr>
      <w:rPr>
        <w:rFonts w:ascii="Symbol" w:hAnsi="Symbol" w:hint="default"/>
      </w:rPr>
    </w:lvl>
    <w:lvl w:ilvl="7" w:tplc="08160003" w:tentative="1">
      <w:start w:val="1"/>
      <w:numFmt w:val="bullet"/>
      <w:lvlText w:val="o"/>
      <w:lvlJc w:val="left"/>
      <w:pPr>
        <w:ind w:left="6108" w:hanging="360"/>
      </w:pPr>
      <w:rPr>
        <w:rFonts w:ascii="Courier New" w:hAnsi="Courier New" w:cs="Courier New" w:hint="default"/>
      </w:rPr>
    </w:lvl>
    <w:lvl w:ilvl="8" w:tplc="08160005" w:tentative="1">
      <w:start w:val="1"/>
      <w:numFmt w:val="bullet"/>
      <w:lvlText w:val=""/>
      <w:lvlJc w:val="left"/>
      <w:pPr>
        <w:ind w:left="6828" w:hanging="360"/>
      </w:pPr>
      <w:rPr>
        <w:rFonts w:ascii="Wingdings" w:hAnsi="Wingdings" w:hint="default"/>
      </w:rPr>
    </w:lvl>
  </w:abstractNum>
  <w:abstractNum w:abstractNumId="18" w15:restartNumberingAfterBreak="0">
    <w:nsid w:val="4239558B"/>
    <w:multiLevelType w:val="hybridMultilevel"/>
    <w:tmpl w:val="45DC5D2E"/>
    <w:lvl w:ilvl="0" w:tplc="08160003">
      <w:start w:val="1"/>
      <w:numFmt w:val="bullet"/>
      <w:lvlText w:val="o"/>
      <w:lvlJc w:val="left"/>
      <w:pPr>
        <w:ind w:left="1068" w:hanging="360"/>
      </w:pPr>
      <w:rPr>
        <w:rFonts w:ascii="Courier New" w:hAnsi="Courier New" w:cs="Courier New" w:hint="default"/>
      </w:rPr>
    </w:lvl>
    <w:lvl w:ilvl="1" w:tplc="08160003" w:tentative="1">
      <w:start w:val="1"/>
      <w:numFmt w:val="bullet"/>
      <w:lvlText w:val="o"/>
      <w:lvlJc w:val="left"/>
      <w:pPr>
        <w:ind w:left="1788" w:hanging="360"/>
      </w:pPr>
      <w:rPr>
        <w:rFonts w:ascii="Courier New" w:hAnsi="Courier New" w:cs="Courier New" w:hint="default"/>
      </w:rPr>
    </w:lvl>
    <w:lvl w:ilvl="2" w:tplc="08160005" w:tentative="1">
      <w:start w:val="1"/>
      <w:numFmt w:val="bullet"/>
      <w:lvlText w:val=""/>
      <w:lvlJc w:val="left"/>
      <w:pPr>
        <w:ind w:left="2508" w:hanging="360"/>
      </w:pPr>
      <w:rPr>
        <w:rFonts w:ascii="Wingdings" w:hAnsi="Wingdings" w:hint="default"/>
      </w:rPr>
    </w:lvl>
    <w:lvl w:ilvl="3" w:tplc="08160001" w:tentative="1">
      <w:start w:val="1"/>
      <w:numFmt w:val="bullet"/>
      <w:lvlText w:val=""/>
      <w:lvlJc w:val="left"/>
      <w:pPr>
        <w:ind w:left="3228" w:hanging="360"/>
      </w:pPr>
      <w:rPr>
        <w:rFonts w:ascii="Symbol" w:hAnsi="Symbol" w:hint="default"/>
      </w:rPr>
    </w:lvl>
    <w:lvl w:ilvl="4" w:tplc="08160003" w:tentative="1">
      <w:start w:val="1"/>
      <w:numFmt w:val="bullet"/>
      <w:lvlText w:val="o"/>
      <w:lvlJc w:val="left"/>
      <w:pPr>
        <w:ind w:left="3948" w:hanging="360"/>
      </w:pPr>
      <w:rPr>
        <w:rFonts w:ascii="Courier New" w:hAnsi="Courier New" w:cs="Courier New" w:hint="default"/>
      </w:rPr>
    </w:lvl>
    <w:lvl w:ilvl="5" w:tplc="08160005" w:tentative="1">
      <w:start w:val="1"/>
      <w:numFmt w:val="bullet"/>
      <w:lvlText w:val=""/>
      <w:lvlJc w:val="left"/>
      <w:pPr>
        <w:ind w:left="4668" w:hanging="360"/>
      </w:pPr>
      <w:rPr>
        <w:rFonts w:ascii="Wingdings" w:hAnsi="Wingdings" w:hint="default"/>
      </w:rPr>
    </w:lvl>
    <w:lvl w:ilvl="6" w:tplc="08160001" w:tentative="1">
      <w:start w:val="1"/>
      <w:numFmt w:val="bullet"/>
      <w:lvlText w:val=""/>
      <w:lvlJc w:val="left"/>
      <w:pPr>
        <w:ind w:left="5388" w:hanging="360"/>
      </w:pPr>
      <w:rPr>
        <w:rFonts w:ascii="Symbol" w:hAnsi="Symbol" w:hint="default"/>
      </w:rPr>
    </w:lvl>
    <w:lvl w:ilvl="7" w:tplc="08160003" w:tentative="1">
      <w:start w:val="1"/>
      <w:numFmt w:val="bullet"/>
      <w:lvlText w:val="o"/>
      <w:lvlJc w:val="left"/>
      <w:pPr>
        <w:ind w:left="6108" w:hanging="360"/>
      </w:pPr>
      <w:rPr>
        <w:rFonts w:ascii="Courier New" w:hAnsi="Courier New" w:cs="Courier New" w:hint="default"/>
      </w:rPr>
    </w:lvl>
    <w:lvl w:ilvl="8" w:tplc="08160005" w:tentative="1">
      <w:start w:val="1"/>
      <w:numFmt w:val="bullet"/>
      <w:lvlText w:val=""/>
      <w:lvlJc w:val="left"/>
      <w:pPr>
        <w:ind w:left="6828" w:hanging="360"/>
      </w:pPr>
      <w:rPr>
        <w:rFonts w:ascii="Wingdings" w:hAnsi="Wingdings" w:hint="default"/>
      </w:rPr>
    </w:lvl>
  </w:abstractNum>
  <w:abstractNum w:abstractNumId="19" w15:restartNumberingAfterBreak="0">
    <w:nsid w:val="431008E7"/>
    <w:multiLevelType w:val="hybridMultilevel"/>
    <w:tmpl w:val="63367BE2"/>
    <w:lvl w:ilvl="0" w:tplc="08160001">
      <w:start w:val="1"/>
      <w:numFmt w:val="bullet"/>
      <w:lvlText w:val=""/>
      <w:lvlJc w:val="left"/>
      <w:pPr>
        <w:ind w:left="1080" w:hanging="360"/>
      </w:pPr>
      <w:rPr>
        <w:rFonts w:ascii="Symbol" w:hAnsi="Symbol" w:hint="default"/>
      </w:rPr>
    </w:lvl>
    <w:lvl w:ilvl="1" w:tplc="08160003">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20" w15:restartNumberingAfterBreak="0">
    <w:nsid w:val="4C412DF6"/>
    <w:multiLevelType w:val="hybridMultilevel"/>
    <w:tmpl w:val="9F6EEF2C"/>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21" w15:restartNumberingAfterBreak="0">
    <w:nsid w:val="50905B2F"/>
    <w:multiLevelType w:val="hybridMultilevel"/>
    <w:tmpl w:val="C810BDCC"/>
    <w:lvl w:ilvl="0" w:tplc="08160003">
      <w:start w:val="1"/>
      <w:numFmt w:val="bullet"/>
      <w:lvlText w:val="o"/>
      <w:lvlJc w:val="left"/>
      <w:pPr>
        <w:ind w:left="1080" w:hanging="360"/>
      </w:pPr>
      <w:rPr>
        <w:rFonts w:ascii="Courier New" w:hAnsi="Courier New" w:cs="Courier New"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22" w15:restartNumberingAfterBreak="0">
    <w:nsid w:val="5111479D"/>
    <w:multiLevelType w:val="hybridMultilevel"/>
    <w:tmpl w:val="CBAAB588"/>
    <w:lvl w:ilvl="0" w:tplc="08160003">
      <w:start w:val="1"/>
      <w:numFmt w:val="bullet"/>
      <w:lvlText w:val="o"/>
      <w:lvlJc w:val="left"/>
      <w:pPr>
        <w:ind w:left="1068" w:hanging="360"/>
      </w:pPr>
      <w:rPr>
        <w:rFonts w:ascii="Courier New" w:hAnsi="Courier New" w:cs="Courier New" w:hint="default"/>
      </w:rPr>
    </w:lvl>
    <w:lvl w:ilvl="1" w:tplc="08160003" w:tentative="1">
      <w:start w:val="1"/>
      <w:numFmt w:val="bullet"/>
      <w:lvlText w:val="o"/>
      <w:lvlJc w:val="left"/>
      <w:pPr>
        <w:ind w:left="1788" w:hanging="360"/>
      </w:pPr>
      <w:rPr>
        <w:rFonts w:ascii="Courier New" w:hAnsi="Courier New" w:cs="Courier New" w:hint="default"/>
      </w:rPr>
    </w:lvl>
    <w:lvl w:ilvl="2" w:tplc="08160005" w:tentative="1">
      <w:start w:val="1"/>
      <w:numFmt w:val="bullet"/>
      <w:lvlText w:val=""/>
      <w:lvlJc w:val="left"/>
      <w:pPr>
        <w:ind w:left="2508" w:hanging="360"/>
      </w:pPr>
      <w:rPr>
        <w:rFonts w:ascii="Wingdings" w:hAnsi="Wingdings" w:hint="default"/>
      </w:rPr>
    </w:lvl>
    <w:lvl w:ilvl="3" w:tplc="08160001" w:tentative="1">
      <w:start w:val="1"/>
      <w:numFmt w:val="bullet"/>
      <w:lvlText w:val=""/>
      <w:lvlJc w:val="left"/>
      <w:pPr>
        <w:ind w:left="3228" w:hanging="360"/>
      </w:pPr>
      <w:rPr>
        <w:rFonts w:ascii="Symbol" w:hAnsi="Symbol" w:hint="default"/>
      </w:rPr>
    </w:lvl>
    <w:lvl w:ilvl="4" w:tplc="08160003" w:tentative="1">
      <w:start w:val="1"/>
      <w:numFmt w:val="bullet"/>
      <w:lvlText w:val="o"/>
      <w:lvlJc w:val="left"/>
      <w:pPr>
        <w:ind w:left="3948" w:hanging="360"/>
      </w:pPr>
      <w:rPr>
        <w:rFonts w:ascii="Courier New" w:hAnsi="Courier New" w:cs="Courier New" w:hint="default"/>
      </w:rPr>
    </w:lvl>
    <w:lvl w:ilvl="5" w:tplc="08160005" w:tentative="1">
      <w:start w:val="1"/>
      <w:numFmt w:val="bullet"/>
      <w:lvlText w:val=""/>
      <w:lvlJc w:val="left"/>
      <w:pPr>
        <w:ind w:left="4668" w:hanging="360"/>
      </w:pPr>
      <w:rPr>
        <w:rFonts w:ascii="Wingdings" w:hAnsi="Wingdings" w:hint="default"/>
      </w:rPr>
    </w:lvl>
    <w:lvl w:ilvl="6" w:tplc="08160001" w:tentative="1">
      <w:start w:val="1"/>
      <w:numFmt w:val="bullet"/>
      <w:lvlText w:val=""/>
      <w:lvlJc w:val="left"/>
      <w:pPr>
        <w:ind w:left="5388" w:hanging="360"/>
      </w:pPr>
      <w:rPr>
        <w:rFonts w:ascii="Symbol" w:hAnsi="Symbol" w:hint="default"/>
      </w:rPr>
    </w:lvl>
    <w:lvl w:ilvl="7" w:tplc="08160003" w:tentative="1">
      <w:start w:val="1"/>
      <w:numFmt w:val="bullet"/>
      <w:lvlText w:val="o"/>
      <w:lvlJc w:val="left"/>
      <w:pPr>
        <w:ind w:left="6108" w:hanging="360"/>
      </w:pPr>
      <w:rPr>
        <w:rFonts w:ascii="Courier New" w:hAnsi="Courier New" w:cs="Courier New" w:hint="default"/>
      </w:rPr>
    </w:lvl>
    <w:lvl w:ilvl="8" w:tplc="08160005" w:tentative="1">
      <w:start w:val="1"/>
      <w:numFmt w:val="bullet"/>
      <w:lvlText w:val=""/>
      <w:lvlJc w:val="left"/>
      <w:pPr>
        <w:ind w:left="6828" w:hanging="360"/>
      </w:pPr>
      <w:rPr>
        <w:rFonts w:ascii="Wingdings" w:hAnsi="Wingdings" w:hint="default"/>
      </w:rPr>
    </w:lvl>
  </w:abstractNum>
  <w:abstractNum w:abstractNumId="23" w15:restartNumberingAfterBreak="0">
    <w:nsid w:val="529907AB"/>
    <w:multiLevelType w:val="hybridMultilevel"/>
    <w:tmpl w:val="DF7EA974"/>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07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4" w15:restartNumberingAfterBreak="0">
    <w:nsid w:val="55C40EDB"/>
    <w:multiLevelType w:val="hybridMultilevel"/>
    <w:tmpl w:val="34CE0D98"/>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25" w15:restartNumberingAfterBreak="0">
    <w:nsid w:val="56025A73"/>
    <w:multiLevelType w:val="hybridMultilevel"/>
    <w:tmpl w:val="CC66F18E"/>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6" w15:restartNumberingAfterBreak="0">
    <w:nsid w:val="59097A89"/>
    <w:multiLevelType w:val="hybridMultilevel"/>
    <w:tmpl w:val="CE32D37E"/>
    <w:lvl w:ilvl="0" w:tplc="08160003">
      <w:start w:val="1"/>
      <w:numFmt w:val="bullet"/>
      <w:lvlText w:val="o"/>
      <w:lvlJc w:val="left"/>
      <w:pPr>
        <w:ind w:left="1080" w:hanging="360"/>
      </w:pPr>
      <w:rPr>
        <w:rFonts w:ascii="Courier New" w:hAnsi="Courier New" w:cs="Courier New"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27" w15:restartNumberingAfterBreak="0">
    <w:nsid w:val="5C142537"/>
    <w:multiLevelType w:val="hybridMultilevel"/>
    <w:tmpl w:val="47168A3C"/>
    <w:lvl w:ilvl="0" w:tplc="08160003">
      <w:start w:val="1"/>
      <w:numFmt w:val="bullet"/>
      <w:lvlText w:val="o"/>
      <w:lvlJc w:val="left"/>
      <w:pPr>
        <w:ind w:left="1068" w:hanging="360"/>
      </w:pPr>
      <w:rPr>
        <w:rFonts w:ascii="Courier New" w:hAnsi="Courier New" w:cs="Courier New" w:hint="default"/>
      </w:rPr>
    </w:lvl>
    <w:lvl w:ilvl="1" w:tplc="FFFFFFFF">
      <w:start w:val="1"/>
      <w:numFmt w:val="bullet"/>
      <w:lvlText w:val="o"/>
      <w:lvlJc w:val="left"/>
      <w:pPr>
        <w:ind w:left="1070" w:hanging="360"/>
      </w:pPr>
      <w:rPr>
        <w:rFonts w:ascii="Courier New" w:hAnsi="Courier New" w:cs="Courier New" w:hint="default"/>
      </w:rPr>
    </w:lvl>
    <w:lvl w:ilvl="2" w:tplc="FFFFFFFF">
      <w:start w:val="1"/>
      <w:numFmt w:val="bullet"/>
      <w:lvlText w:val=""/>
      <w:lvlJc w:val="left"/>
      <w:pPr>
        <w:ind w:left="2508" w:hanging="360"/>
      </w:pPr>
      <w:rPr>
        <w:rFonts w:ascii="Wingdings" w:hAnsi="Wingdings" w:hint="default"/>
      </w:r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cs="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cs="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8" w15:restartNumberingAfterBreak="0">
    <w:nsid w:val="6468416C"/>
    <w:multiLevelType w:val="hybridMultilevel"/>
    <w:tmpl w:val="123E482A"/>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29" w15:restartNumberingAfterBreak="0">
    <w:nsid w:val="68097E8A"/>
    <w:multiLevelType w:val="hybridMultilevel"/>
    <w:tmpl w:val="D9DA04C4"/>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30" w15:restartNumberingAfterBreak="0">
    <w:nsid w:val="69024C63"/>
    <w:multiLevelType w:val="hybridMultilevel"/>
    <w:tmpl w:val="6106A888"/>
    <w:lvl w:ilvl="0" w:tplc="08160001">
      <w:start w:val="1"/>
      <w:numFmt w:val="bullet"/>
      <w:lvlText w:val=""/>
      <w:lvlJc w:val="left"/>
      <w:pPr>
        <w:ind w:left="1440" w:hanging="360"/>
      </w:pPr>
      <w:rPr>
        <w:rFonts w:ascii="Symbol" w:hAnsi="Symbol" w:hint="default"/>
      </w:rPr>
    </w:lvl>
    <w:lvl w:ilvl="1" w:tplc="08160003" w:tentative="1">
      <w:start w:val="1"/>
      <w:numFmt w:val="bullet"/>
      <w:lvlText w:val="o"/>
      <w:lvlJc w:val="left"/>
      <w:pPr>
        <w:ind w:left="2160" w:hanging="360"/>
      </w:pPr>
      <w:rPr>
        <w:rFonts w:ascii="Courier New" w:hAnsi="Courier New" w:cs="Courier New" w:hint="default"/>
      </w:rPr>
    </w:lvl>
    <w:lvl w:ilvl="2" w:tplc="08160005" w:tentative="1">
      <w:start w:val="1"/>
      <w:numFmt w:val="bullet"/>
      <w:lvlText w:val=""/>
      <w:lvlJc w:val="left"/>
      <w:pPr>
        <w:ind w:left="2880" w:hanging="360"/>
      </w:pPr>
      <w:rPr>
        <w:rFonts w:ascii="Wingdings" w:hAnsi="Wingdings" w:hint="default"/>
      </w:rPr>
    </w:lvl>
    <w:lvl w:ilvl="3" w:tplc="08160001" w:tentative="1">
      <w:start w:val="1"/>
      <w:numFmt w:val="bullet"/>
      <w:lvlText w:val=""/>
      <w:lvlJc w:val="left"/>
      <w:pPr>
        <w:ind w:left="3600" w:hanging="360"/>
      </w:pPr>
      <w:rPr>
        <w:rFonts w:ascii="Symbol" w:hAnsi="Symbol" w:hint="default"/>
      </w:rPr>
    </w:lvl>
    <w:lvl w:ilvl="4" w:tplc="08160003" w:tentative="1">
      <w:start w:val="1"/>
      <w:numFmt w:val="bullet"/>
      <w:lvlText w:val="o"/>
      <w:lvlJc w:val="left"/>
      <w:pPr>
        <w:ind w:left="4320" w:hanging="360"/>
      </w:pPr>
      <w:rPr>
        <w:rFonts w:ascii="Courier New" w:hAnsi="Courier New" w:cs="Courier New" w:hint="default"/>
      </w:rPr>
    </w:lvl>
    <w:lvl w:ilvl="5" w:tplc="08160005" w:tentative="1">
      <w:start w:val="1"/>
      <w:numFmt w:val="bullet"/>
      <w:lvlText w:val=""/>
      <w:lvlJc w:val="left"/>
      <w:pPr>
        <w:ind w:left="5040" w:hanging="360"/>
      </w:pPr>
      <w:rPr>
        <w:rFonts w:ascii="Wingdings" w:hAnsi="Wingdings" w:hint="default"/>
      </w:rPr>
    </w:lvl>
    <w:lvl w:ilvl="6" w:tplc="08160001" w:tentative="1">
      <w:start w:val="1"/>
      <w:numFmt w:val="bullet"/>
      <w:lvlText w:val=""/>
      <w:lvlJc w:val="left"/>
      <w:pPr>
        <w:ind w:left="5760" w:hanging="360"/>
      </w:pPr>
      <w:rPr>
        <w:rFonts w:ascii="Symbol" w:hAnsi="Symbol" w:hint="default"/>
      </w:rPr>
    </w:lvl>
    <w:lvl w:ilvl="7" w:tplc="08160003" w:tentative="1">
      <w:start w:val="1"/>
      <w:numFmt w:val="bullet"/>
      <w:lvlText w:val="o"/>
      <w:lvlJc w:val="left"/>
      <w:pPr>
        <w:ind w:left="6480" w:hanging="360"/>
      </w:pPr>
      <w:rPr>
        <w:rFonts w:ascii="Courier New" w:hAnsi="Courier New" w:cs="Courier New" w:hint="default"/>
      </w:rPr>
    </w:lvl>
    <w:lvl w:ilvl="8" w:tplc="08160005" w:tentative="1">
      <w:start w:val="1"/>
      <w:numFmt w:val="bullet"/>
      <w:lvlText w:val=""/>
      <w:lvlJc w:val="left"/>
      <w:pPr>
        <w:ind w:left="7200" w:hanging="360"/>
      </w:pPr>
      <w:rPr>
        <w:rFonts w:ascii="Wingdings" w:hAnsi="Wingdings" w:hint="default"/>
      </w:rPr>
    </w:lvl>
  </w:abstractNum>
  <w:abstractNum w:abstractNumId="31" w15:restartNumberingAfterBreak="0">
    <w:nsid w:val="6C3A36F1"/>
    <w:multiLevelType w:val="hybridMultilevel"/>
    <w:tmpl w:val="FA2634D4"/>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32" w15:restartNumberingAfterBreak="0">
    <w:nsid w:val="6E7C4D22"/>
    <w:multiLevelType w:val="multilevel"/>
    <w:tmpl w:val="9564C6D4"/>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3" w15:restartNumberingAfterBreak="0">
    <w:nsid w:val="70390BC0"/>
    <w:multiLevelType w:val="hybridMultilevel"/>
    <w:tmpl w:val="CDE0BD5E"/>
    <w:lvl w:ilvl="0" w:tplc="E3061332">
      <w:start w:val="1"/>
      <w:numFmt w:val="decimal"/>
      <w:lvlText w:val="%1."/>
      <w:lvlJc w:val="left"/>
      <w:pPr>
        <w:ind w:left="720" w:hanging="360"/>
      </w:pPr>
      <w:rPr>
        <w:rFonts w:asciiTheme="minorHAnsi" w:hAnsiTheme="minorHAnsi" w:cstheme="minorBidi" w:hint="default"/>
        <w:b/>
        <w:color w:val="202020"/>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34" w15:restartNumberingAfterBreak="0">
    <w:nsid w:val="70E25126"/>
    <w:multiLevelType w:val="hybridMultilevel"/>
    <w:tmpl w:val="CFBE64B2"/>
    <w:lvl w:ilvl="0" w:tplc="08160001">
      <w:start w:val="1"/>
      <w:numFmt w:val="bullet"/>
      <w:lvlText w:val=""/>
      <w:lvlJc w:val="left"/>
      <w:pPr>
        <w:ind w:left="1080" w:hanging="360"/>
      </w:pPr>
      <w:rPr>
        <w:rFonts w:ascii="Symbol" w:hAnsi="Symbol" w:hint="default"/>
      </w:rPr>
    </w:lvl>
    <w:lvl w:ilvl="1" w:tplc="08160003" w:tentative="1">
      <w:start w:val="1"/>
      <w:numFmt w:val="bullet"/>
      <w:lvlText w:val="o"/>
      <w:lvlJc w:val="left"/>
      <w:pPr>
        <w:ind w:left="1800" w:hanging="360"/>
      </w:pPr>
      <w:rPr>
        <w:rFonts w:ascii="Courier New" w:hAnsi="Courier New" w:cs="Courier New" w:hint="default"/>
      </w:rPr>
    </w:lvl>
    <w:lvl w:ilvl="2" w:tplc="08160005" w:tentative="1">
      <w:start w:val="1"/>
      <w:numFmt w:val="bullet"/>
      <w:lvlText w:val=""/>
      <w:lvlJc w:val="left"/>
      <w:pPr>
        <w:ind w:left="2520" w:hanging="360"/>
      </w:pPr>
      <w:rPr>
        <w:rFonts w:ascii="Wingdings" w:hAnsi="Wingdings" w:hint="default"/>
      </w:rPr>
    </w:lvl>
    <w:lvl w:ilvl="3" w:tplc="08160001" w:tentative="1">
      <w:start w:val="1"/>
      <w:numFmt w:val="bullet"/>
      <w:lvlText w:val=""/>
      <w:lvlJc w:val="left"/>
      <w:pPr>
        <w:ind w:left="3240" w:hanging="360"/>
      </w:pPr>
      <w:rPr>
        <w:rFonts w:ascii="Symbol" w:hAnsi="Symbol" w:hint="default"/>
      </w:rPr>
    </w:lvl>
    <w:lvl w:ilvl="4" w:tplc="08160003" w:tentative="1">
      <w:start w:val="1"/>
      <w:numFmt w:val="bullet"/>
      <w:lvlText w:val="o"/>
      <w:lvlJc w:val="left"/>
      <w:pPr>
        <w:ind w:left="3960" w:hanging="360"/>
      </w:pPr>
      <w:rPr>
        <w:rFonts w:ascii="Courier New" w:hAnsi="Courier New" w:cs="Courier New" w:hint="default"/>
      </w:rPr>
    </w:lvl>
    <w:lvl w:ilvl="5" w:tplc="08160005" w:tentative="1">
      <w:start w:val="1"/>
      <w:numFmt w:val="bullet"/>
      <w:lvlText w:val=""/>
      <w:lvlJc w:val="left"/>
      <w:pPr>
        <w:ind w:left="4680" w:hanging="360"/>
      </w:pPr>
      <w:rPr>
        <w:rFonts w:ascii="Wingdings" w:hAnsi="Wingdings" w:hint="default"/>
      </w:rPr>
    </w:lvl>
    <w:lvl w:ilvl="6" w:tplc="08160001" w:tentative="1">
      <w:start w:val="1"/>
      <w:numFmt w:val="bullet"/>
      <w:lvlText w:val=""/>
      <w:lvlJc w:val="left"/>
      <w:pPr>
        <w:ind w:left="5400" w:hanging="360"/>
      </w:pPr>
      <w:rPr>
        <w:rFonts w:ascii="Symbol" w:hAnsi="Symbol" w:hint="default"/>
      </w:rPr>
    </w:lvl>
    <w:lvl w:ilvl="7" w:tplc="08160003" w:tentative="1">
      <w:start w:val="1"/>
      <w:numFmt w:val="bullet"/>
      <w:lvlText w:val="o"/>
      <w:lvlJc w:val="left"/>
      <w:pPr>
        <w:ind w:left="6120" w:hanging="360"/>
      </w:pPr>
      <w:rPr>
        <w:rFonts w:ascii="Courier New" w:hAnsi="Courier New" w:cs="Courier New" w:hint="default"/>
      </w:rPr>
    </w:lvl>
    <w:lvl w:ilvl="8" w:tplc="08160005" w:tentative="1">
      <w:start w:val="1"/>
      <w:numFmt w:val="bullet"/>
      <w:lvlText w:val=""/>
      <w:lvlJc w:val="left"/>
      <w:pPr>
        <w:ind w:left="6840" w:hanging="360"/>
      </w:pPr>
      <w:rPr>
        <w:rFonts w:ascii="Wingdings" w:hAnsi="Wingdings" w:hint="default"/>
      </w:rPr>
    </w:lvl>
  </w:abstractNum>
  <w:abstractNum w:abstractNumId="35" w15:restartNumberingAfterBreak="0">
    <w:nsid w:val="71D54FCD"/>
    <w:multiLevelType w:val="hybridMultilevel"/>
    <w:tmpl w:val="5AD07220"/>
    <w:lvl w:ilvl="0" w:tplc="08160003">
      <w:start w:val="1"/>
      <w:numFmt w:val="bullet"/>
      <w:lvlText w:val="o"/>
      <w:lvlJc w:val="left"/>
      <w:pPr>
        <w:ind w:left="1068" w:hanging="360"/>
      </w:pPr>
      <w:rPr>
        <w:rFonts w:ascii="Courier New" w:hAnsi="Courier New" w:cs="Courier New" w:hint="default"/>
      </w:rPr>
    </w:lvl>
    <w:lvl w:ilvl="1" w:tplc="08160003" w:tentative="1">
      <w:start w:val="1"/>
      <w:numFmt w:val="bullet"/>
      <w:lvlText w:val="o"/>
      <w:lvlJc w:val="left"/>
      <w:pPr>
        <w:ind w:left="1788" w:hanging="360"/>
      </w:pPr>
      <w:rPr>
        <w:rFonts w:ascii="Courier New" w:hAnsi="Courier New" w:cs="Courier New" w:hint="default"/>
      </w:rPr>
    </w:lvl>
    <w:lvl w:ilvl="2" w:tplc="08160005" w:tentative="1">
      <w:start w:val="1"/>
      <w:numFmt w:val="bullet"/>
      <w:lvlText w:val=""/>
      <w:lvlJc w:val="left"/>
      <w:pPr>
        <w:ind w:left="2508" w:hanging="360"/>
      </w:pPr>
      <w:rPr>
        <w:rFonts w:ascii="Wingdings" w:hAnsi="Wingdings" w:hint="default"/>
      </w:rPr>
    </w:lvl>
    <w:lvl w:ilvl="3" w:tplc="08160001" w:tentative="1">
      <w:start w:val="1"/>
      <w:numFmt w:val="bullet"/>
      <w:lvlText w:val=""/>
      <w:lvlJc w:val="left"/>
      <w:pPr>
        <w:ind w:left="3228" w:hanging="360"/>
      </w:pPr>
      <w:rPr>
        <w:rFonts w:ascii="Symbol" w:hAnsi="Symbol" w:hint="default"/>
      </w:rPr>
    </w:lvl>
    <w:lvl w:ilvl="4" w:tplc="08160003" w:tentative="1">
      <w:start w:val="1"/>
      <w:numFmt w:val="bullet"/>
      <w:lvlText w:val="o"/>
      <w:lvlJc w:val="left"/>
      <w:pPr>
        <w:ind w:left="3948" w:hanging="360"/>
      </w:pPr>
      <w:rPr>
        <w:rFonts w:ascii="Courier New" w:hAnsi="Courier New" w:cs="Courier New" w:hint="default"/>
      </w:rPr>
    </w:lvl>
    <w:lvl w:ilvl="5" w:tplc="08160005" w:tentative="1">
      <w:start w:val="1"/>
      <w:numFmt w:val="bullet"/>
      <w:lvlText w:val=""/>
      <w:lvlJc w:val="left"/>
      <w:pPr>
        <w:ind w:left="4668" w:hanging="360"/>
      </w:pPr>
      <w:rPr>
        <w:rFonts w:ascii="Wingdings" w:hAnsi="Wingdings" w:hint="default"/>
      </w:rPr>
    </w:lvl>
    <w:lvl w:ilvl="6" w:tplc="08160001" w:tentative="1">
      <w:start w:val="1"/>
      <w:numFmt w:val="bullet"/>
      <w:lvlText w:val=""/>
      <w:lvlJc w:val="left"/>
      <w:pPr>
        <w:ind w:left="5388" w:hanging="360"/>
      </w:pPr>
      <w:rPr>
        <w:rFonts w:ascii="Symbol" w:hAnsi="Symbol" w:hint="default"/>
      </w:rPr>
    </w:lvl>
    <w:lvl w:ilvl="7" w:tplc="08160003" w:tentative="1">
      <w:start w:val="1"/>
      <w:numFmt w:val="bullet"/>
      <w:lvlText w:val="o"/>
      <w:lvlJc w:val="left"/>
      <w:pPr>
        <w:ind w:left="6108" w:hanging="360"/>
      </w:pPr>
      <w:rPr>
        <w:rFonts w:ascii="Courier New" w:hAnsi="Courier New" w:cs="Courier New" w:hint="default"/>
      </w:rPr>
    </w:lvl>
    <w:lvl w:ilvl="8" w:tplc="08160005" w:tentative="1">
      <w:start w:val="1"/>
      <w:numFmt w:val="bullet"/>
      <w:lvlText w:val=""/>
      <w:lvlJc w:val="left"/>
      <w:pPr>
        <w:ind w:left="6828" w:hanging="360"/>
      </w:pPr>
      <w:rPr>
        <w:rFonts w:ascii="Wingdings" w:hAnsi="Wingdings" w:hint="default"/>
      </w:rPr>
    </w:lvl>
  </w:abstractNum>
  <w:abstractNum w:abstractNumId="36" w15:restartNumberingAfterBreak="0">
    <w:nsid w:val="73F67937"/>
    <w:multiLevelType w:val="hybridMultilevel"/>
    <w:tmpl w:val="306294F6"/>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7" w15:restartNumberingAfterBreak="0">
    <w:nsid w:val="756C71EE"/>
    <w:multiLevelType w:val="hybridMultilevel"/>
    <w:tmpl w:val="252433D8"/>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8" w15:restartNumberingAfterBreak="0">
    <w:nsid w:val="77D913E3"/>
    <w:multiLevelType w:val="hybridMultilevel"/>
    <w:tmpl w:val="27FEA5B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9" w15:restartNumberingAfterBreak="0">
    <w:nsid w:val="7E334315"/>
    <w:multiLevelType w:val="hybridMultilevel"/>
    <w:tmpl w:val="F0C8CD42"/>
    <w:lvl w:ilvl="0" w:tplc="3CA62154">
      <w:start w:val="1"/>
      <w:numFmt w:val="decimal"/>
      <w:lvlText w:val="%1."/>
      <w:lvlJc w:val="left"/>
      <w:pPr>
        <w:ind w:left="720" w:hanging="360"/>
      </w:pPr>
      <w:rPr>
        <w:rFonts w:ascii="Arial" w:hAnsi="Arial" w:cs="Arial" w:hint="default"/>
        <w:color w:val="222222"/>
        <w:sz w:val="20"/>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num w:numId="1" w16cid:durableId="1658024967">
    <w:abstractNumId w:val="15"/>
  </w:num>
  <w:num w:numId="2" w16cid:durableId="171452184">
    <w:abstractNumId w:val="33"/>
  </w:num>
  <w:num w:numId="3" w16cid:durableId="1686444540">
    <w:abstractNumId w:val="39"/>
  </w:num>
  <w:num w:numId="4" w16cid:durableId="521166086">
    <w:abstractNumId w:val="6"/>
  </w:num>
  <w:num w:numId="5" w16cid:durableId="1456754926">
    <w:abstractNumId w:val="20"/>
  </w:num>
  <w:num w:numId="6" w16cid:durableId="346758021">
    <w:abstractNumId w:val="37"/>
  </w:num>
  <w:num w:numId="7" w16cid:durableId="1386487406">
    <w:abstractNumId w:val="13"/>
  </w:num>
  <w:num w:numId="8" w16cid:durableId="1579904374">
    <w:abstractNumId w:val="3"/>
  </w:num>
  <w:num w:numId="9" w16cid:durableId="1808544907">
    <w:abstractNumId w:val="29"/>
  </w:num>
  <w:num w:numId="10" w16cid:durableId="2046523006">
    <w:abstractNumId w:val="0"/>
  </w:num>
  <w:num w:numId="11" w16cid:durableId="1891763292">
    <w:abstractNumId w:val="36"/>
  </w:num>
  <w:num w:numId="12" w16cid:durableId="501312628">
    <w:abstractNumId w:val="31"/>
  </w:num>
  <w:num w:numId="13" w16cid:durableId="1632705409">
    <w:abstractNumId w:val="30"/>
  </w:num>
  <w:num w:numId="14" w16cid:durableId="2053529720">
    <w:abstractNumId w:val="14"/>
  </w:num>
  <w:num w:numId="15" w16cid:durableId="1681858164">
    <w:abstractNumId w:val="34"/>
  </w:num>
  <w:num w:numId="16" w16cid:durableId="1156338471">
    <w:abstractNumId w:val="16"/>
  </w:num>
  <w:num w:numId="17" w16cid:durableId="127600697">
    <w:abstractNumId w:val="5"/>
  </w:num>
  <w:num w:numId="18" w16cid:durableId="373307197">
    <w:abstractNumId w:val="24"/>
  </w:num>
  <w:num w:numId="19" w16cid:durableId="209608168">
    <w:abstractNumId w:val="1"/>
  </w:num>
  <w:num w:numId="20" w16cid:durableId="1027369119">
    <w:abstractNumId w:val="25"/>
  </w:num>
  <w:num w:numId="21" w16cid:durableId="625477352">
    <w:abstractNumId w:val="11"/>
  </w:num>
  <w:num w:numId="22" w16cid:durableId="1160122265">
    <w:abstractNumId w:val="2"/>
  </w:num>
  <w:num w:numId="23" w16cid:durableId="95488948">
    <w:abstractNumId w:val="9"/>
  </w:num>
  <w:num w:numId="24" w16cid:durableId="138301829">
    <w:abstractNumId w:val="8"/>
  </w:num>
  <w:num w:numId="25" w16cid:durableId="1180893956">
    <w:abstractNumId w:val="22"/>
  </w:num>
  <w:num w:numId="26" w16cid:durableId="944117799">
    <w:abstractNumId w:val="23"/>
  </w:num>
  <w:num w:numId="27" w16cid:durableId="1877884923">
    <w:abstractNumId w:val="18"/>
  </w:num>
  <w:num w:numId="28" w16cid:durableId="387581664">
    <w:abstractNumId w:val="38"/>
  </w:num>
  <w:num w:numId="29" w16cid:durableId="1672025069">
    <w:abstractNumId w:val="27"/>
  </w:num>
  <w:num w:numId="30" w16cid:durableId="1840921068">
    <w:abstractNumId w:val="26"/>
  </w:num>
  <w:num w:numId="31" w16cid:durableId="1580089886">
    <w:abstractNumId w:val="17"/>
  </w:num>
  <w:num w:numId="32" w16cid:durableId="1698500781">
    <w:abstractNumId w:val="35"/>
  </w:num>
  <w:num w:numId="33" w16cid:durableId="315844995">
    <w:abstractNumId w:val="4"/>
  </w:num>
  <w:num w:numId="34" w16cid:durableId="567961667">
    <w:abstractNumId w:val="10"/>
  </w:num>
  <w:num w:numId="35" w16cid:durableId="785654928">
    <w:abstractNumId w:val="21"/>
  </w:num>
  <w:num w:numId="36" w16cid:durableId="713117608">
    <w:abstractNumId w:val="12"/>
  </w:num>
  <w:num w:numId="37" w16cid:durableId="402146629">
    <w:abstractNumId w:val="32"/>
  </w:num>
  <w:num w:numId="38" w16cid:durableId="532884271">
    <w:abstractNumId w:val="7"/>
  </w:num>
  <w:num w:numId="39" w16cid:durableId="94250682">
    <w:abstractNumId w:val="28"/>
  </w:num>
  <w:num w:numId="40" w16cid:durableId="120810728">
    <w:abstractNumId w:val="19"/>
  </w:num>
  <w:num w:numId="41" w16cid:durableId="167020795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svadewx72ate7efdz35dffqawf99ddt5pf5&quot;&gt;protocolo miosites&lt;record-ids&gt;&lt;item&gt;1&lt;/item&gt;&lt;item&gt;2&lt;/item&gt;&lt;item&gt;3&lt;/item&gt;&lt;item&gt;4&lt;/item&gt;&lt;item&gt;5&lt;/item&gt;&lt;item&gt;6&lt;/item&gt;&lt;item&gt;7&lt;/item&gt;&lt;item&gt;8&lt;/item&gt;&lt;item&gt;9&lt;/item&gt;&lt;item&gt;10&lt;/item&gt;&lt;item&gt;12&lt;/item&gt;&lt;item&gt;13&lt;/item&gt;&lt;item&gt;14&lt;/item&gt;&lt;item&gt;15&lt;/item&gt;&lt;/record-ids&gt;&lt;/item&gt;&lt;/Libraries&gt;"/>
  </w:docVars>
  <w:rsids>
    <w:rsidRoot w:val="000D2B1C"/>
    <w:rsid w:val="000054EB"/>
    <w:rsid w:val="00034E83"/>
    <w:rsid w:val="000544AD"/>
    <w:rsid w:val="000546E4"/>
    <w:rsid w:val="00062351"/>
    <w:rsid w:val="00063D28"/>
    <w:rsid w:val="00067D57"/>
    <w:rsid w:val="00075598"/>
    <w:rsid w:val="0008755D"/>
    <w:rsid w:val="00095CF4"/>
    <w:rsid w:val="000978A7"/>
    <w:rsid w:val="000B35A1"/>
    <w:rsid w:val="000B7238"/>
    <w:rsid w:val="000C0D5C"/>
    <w:rsid w:val="000C3C8F"/>
    <w:rsid w:val="000C4382"/>
    <w:rsid w:val="000D1C8B"/>
    <w:rsid w:val="000D276C"/>
    <w:rsid w:val="000D2B1C"/>
    <w:rsid w:val="000D2C43"/>
    <w:rsid w:val="000D47E8"/>
    <w:rsid w:val="000D6801"/>
    <w:rsid w:val="000D6AE4"/>
    <w:rsid w:val="000E58C3"/>
    <w:rsid w:val="000F1794"/>
    <w:rsid w:val="00123FCC"/>
    <w:rsid w:val="001353B4"/>
    <w:rsid w:val="00135CA6"/>
    <w:rsid w:val="001415DD"/>
    <w:rsid w:val="00146215"/>
    <w:rsid w:val="001504CF"/>
    <w:rsid w:val="00157D67"/>
    <w:rsid w:val="001644CE"/>
    <w:rsid w:val="00165558"/>
    <w:rsid w:val="00171C79"/>
    <w:rsid w:val="00180553"/>
    <w:rsid w:val="00184A39"/>
    <w:rsid w:val="00186492"/>
    <w:rsid w:val="00190793"/>
    <w:rsid w:val="00191AC1"/>
    <w:rsid w:val="00193AB3"/>
    <w:rsid w:val="00197C34"/>
    <w:rsid w:val="001D68D2"/>
    <w:rsid w:val="001E1BD2"/>
    <w:rsid w:val="001E20D0"/>
    <w:rsid w:val="001F0F5B"/>
    <w:rsid w:val="001F6373"/>
    <w:rsid w:val="00211D7D"/>
    <w:rsid w:val="00221350"/>
    <w:rsid w:val="00224E2B"/>
    <w:rsid w:val="00230B50"/>
    <w:rsid w:val="00240C8C"/>
    <w:rsid w:val="002511D7"/>
    <w:rsid w:val="0025200A"/>
    <w:rsid w:val="002700E2"/>
    <w:rsid w:val="00280F49"/>
    <w:rsid w:val="00284921"/>
    <w:rsid w:val="002913B0"/>
    <w:rsid w:val="00291F11"/>
    <w:rsid w:val="00294C7F"/>
    <w:rsid w:val="002A0BDF"/>
    <w:rsid w:val="002A1341"/>
    <w:rsid w:val="002A2C78"/>
    <w:rsid w:val="002A34DC"/>
    <w:rsid w:val="002B7410"/>
    <w:rsid w:val="002C7CD5"/>
    <w:rsid w:val="002D0B29"/>
    <w:rsid w:val="002E397F"/>
    <w:rsid w:val="002F1182"/>
    <w:rsid w:val="002F2FDF"/>
    <w:rsid w:val="002F756D"/>
    <w:rsid w:val="002F7F73"/>
    <w:rsid w:val="00303256"/>
    <w:rsid w:val="00306584"/>
    <w:rsid w:val="0032723F"/>
    <w:rsid w:val="0033710D"/>
    <w:rsid w:val="0034108D"/>
    <w:rsid w:val="00341440"/>
    <w:rsid w:val="00344293"/>
    <w:rsid w:val="00347077"/>
    <w:rsid w:val="00350843"/>
    <w:rsid w:val="003737C3"/>
    <w:rsid w:val="003775E6"/>
    <w:rsid w:val="00383EED"/>
    <w:rsid w:val="00384992"/>
    <w:rsid w:val="003903E7"/>
    <w:rsid w:val="00391C72"/>
    <w:rsid w:val="003A28C2"/>
    <w:rsid w:val="003A40BD"/>
    <w:rsid w:val="003A5B0F"/>
    <w:rsid w:val="003B15D6"/>
    <w:rsid w:val="003B331E"/>
    <w:rsid w:val="003B68C8"/>
    <w:rsid w:val="003C5410"/>
    <w:rsid w:val="003C55B8"/>
    <w:rsid w:val="003D415E"/>
    <w:rsid w:val="003E0269"/>
    <w:rsid w:val="003E1073"/>
    <w:rsid w:val="00406C8A"/>
    <w:rsid w:val="0041027A"/>
    <w:rsid w:val="00416DA9"/>
    <w:rsid w:val="00417000"/>
    <w:rsid w:val="0042561E"/>
    <w:rsid w:val="004444F1"/>
    <w:rsid w:val="004455E9"/>
    <w:rsid w:val="00453845"/>
    <w:rsid w:val="0046342F"/>
    <w:rsid w:val="004648A5"/>
    <w:rsid w:val="00481297"/>
    <w:rsid w:val="0048146A"/>
    <w:rsid w:val="004A580A"/>
    <w:rsid w:val="004B0DB8"/>
    <w:rsid w:val="004B75B6"/>
    <w:rsid w:val="004B7D35"/>
    <w:rsid w:val="004C35EA"/>
    <w:rsid w:val="004D045A"/>
    <w:rsid w:val="004E0C92"/>
    <w:rsid w:val="004E20A3"/>
    <w:rsid w:val="004F3623"/>
    <w:rsid w:val="004F70C8"/>
    <w:rsid w:val="005000B7"/>
    <w:rsid w:val="00516561"/>
    <w:rsid w:val="0052298C"/>
    <w:rsid w:val="00526AD0"/>
    <w:rsid w:val="00530A72"/>
    <w:rsid w:val="0054586A"/>
    <w:rsid w:val="005469AE"/>
    <w:rsid w:val="00547C84"/>
    <w:rsid w:val="00557417"/>
    <w:rsid w:val="00564484"/>
    <w:rsid w:val="00567FFA"/>
    <w:rsid w:val="00572D87"/>
    <w:rsid w:val="005846C2"/>
    <w:rsid w:val="005942C8"/>
    <w:rsid w:val="00597818"/>
    <w:rsid w:val="005A1EF5"/>
    <w:rsid w:val="005A4032"/>
    <w:rsid w:val="005B0A57"/>
    <w:rsid w:val="005B1A63"/>
    <w:rsid w:val="005B2D95"/>
    <w:rsid w:val="005B6A74"/>
    <w:rsid w:val="005D1F83"/>
    <w:rsid w:val="005D2886"/>
    <w:rsid w:val="005D2EDB"/>
    <w:rsid w:val="005D7069"/>
    <w:rsid w:val="005E42E7"/>
    <w:rsid w:val="005F44C2"/>
    <w:rsid w:val="006104D5"/>
    <w:rsid w:val="00615CD5"/>
    <w:rsid w:val="00623C51"/>
    <w:rsid w:val="00626201"/>
    <w:rsid w:val="00632C83"/>
    <w:rsid w:val="006332BF"/>
    <w:rsid w:val="00633ACC"/>
    <w:rsid w:val="00646A8D"/>
    <w:rsid w:val="00666CCD"/>
    <w:rsid w:val="006706E1"/>
    <w:rsid w:val="0067388D"/>
    <w:rsid w:val="006739CC"/>
    <w:rsid w:val="006749ED"/>
    <w:rsid w:val="00675DFA"/>
    <w:rsid w:val="00686FFE"/>
    <w:rsid w:val="00697935"/>
    <w:rsid w:val="006D7930"/>
    <w:rsid w:val="006F075D"/>
    <w:rsid w:val="00707888"/>
    <w:rsid w:val="00712DEF"/>
    <w:rsid w:val="00720942"/>
    <w:rsid w:val="00723280"/>
    <w:rsid w:val="00736991"/>
    <w:rsid w:val="00747CE0"/>
    <w:rsid w:val="00752C51"/>
    <w:rsid w:val="00754914"/>
    <w:rsid w:val="0075567B"/>
    <w:rsid w:val="00755BEA"/>
    <w:rsid w:val="00764F66"/>
    <w:rsid w:val="00765134"/>
    <w:rsid w:val="00772D8D"/>
    <w:rsid w:val="007762D6"/>
    <w:rsid w:val="00781261"/>
    <w:rsid w:val="0078741B"/>
    <w:rsid w:val="0079363C"/>
    <w:rsid w:val="007A3E06"/>
    <w:rsid w:val="007A424C"/>
    <w:rsid w:val="007A6A4E"/>
    <w:rsid w:val="007B4A70"/>
    <w:rsid w:val="007B61C5"/>
    <w:rsid w:val="007B762C"/>
    <w:rsid w:val="007C348B"/>
    <w:rsid w:val="007D54AE"/>
    <w:rsid w:val="007E6544"/>
    <w:rsid w:val="007E746B"/>
    <w:rsid w:val="007F638F"/>
    <w:rsid w:val="0080091E"/>
    <w:rsid w:val="0080788C"/>
    <w:rsid w:val="00807C32"/>
    <w:rsid w:val="008332B8"/>
    <w:rsid w:val="00835E83"/>
    <w:rsid w:val="00841AF6"/>
    <w:rsid w:val="00842C12"/>
    <w:rsid w:val="00857635"/>
    <w:rsid w:val="008626C7"/>
    <w:rsid w:val="008642F0"/>
    <w:rsid w:val="00865389"/>
    <w:rsid w:val="00865DDF"/>
    <w:rsid w:val="00877D28"/>
    <w:rsid w:val="008923EC"/>
    <w:rsid w:val="00893C70"/>
    <w:rsid w:val="008C23FB"/>
    <w:rsid w:val="008C5313"/>
    <w:rsid w:val="008D23B5"/>
    <w:rsid w:val="008D7493"/>
    <w:rsid w:val="008D7A20"/>
    <w:rsid w:val="008E3062"/>
    <w:rsid w:val="008E5DBB"/>
    <w:rsid w:val="008F5F33"/>
    <w:rsid w:val="00906E1E"/>
    <w:rsid w:val="0091536B"/>
    <w:rsid w:val="009157E3"/>
    <w:rsid w:val="009207FC"/>
    <w:rsid w:val="009278F8"/>
    <w:rsid w:val="0092796D"/>
    <w:rsid w:val="00927D73"/>
    <w:rsid w:val="00930695"/>
    <w:rsid w:val="009373A9"/>
    <w:rsid w:val="00946CB3"/>
    <w:rsid w:val="0095713D"/>
    <w:rsid w:val="009731B1"/>
    <w:rsid w:val="00984F13"/>
    <w:rsid w:val="00987018"/>
    <w:rsid w:val="0099258D"/>
    <w:rsid w:val="009938AE"/>
    <w:rsid w:val="009A1B71"/>
    <w:rsid w:val="009B71E9"/>
    <w:rsid w:val="009C4972"/>
    <w:rsid w:val="009D2969"/>
    <w:rsid w:val="009E242E"/>
    <w:rsid w:val="009E3EBB"/>
    <w:rsid w:val="00A031B9"/>
    <w:rsid w:val="00A03A56"/>
    <w:rsid w:val="00A2289B"/>
    <w:rsid w:val="00A42283"/>
    <w:rsid w:val="00A42CD2"/>
    <w:rsid w:val="00A42D7E"/>
    <w:rsid w:val="00A50EEE"/>
    <w:rsid w:val="00A611FD"/>
    <w:rsid w:val="00A719E9"/>
    <w:rsid w:val="00A768D6"/>
    <w:rsid w:val="00A80885"/>
    <w:rsid w:val="00A8267B"/>
    <w:rsid w:val="00A828DF"/>
    <w:rsid w:val="00A83AB2"/>
    <w:rsid w:val="00A9517A"/>
    <w:rsid w:val="00A963C3"/>
    <w:rsid w:val="00AA51FF"/>
    <w:rsid w:val="00AB510E"/>
    <w:rsid w:val="00AE2497"/>
    <w:rsid w:val="00AE36F4"/>
    <w:rsid w:val="00AE6909"/>
    <w:rsid w:val="00AE768C"/>
    <w:rsid w:val="00AF6717"/>
    <w:rsid w:val="00B10005"/>
    <w:rsid w:val="00B12FF7"/>
    <w:rsid w:val="00B13C74"/>
    <w:rsid w:val="00B2545E"/>
    <w:rsid w:val="00B32331"/>
    <w:rsid w:val="00B40237"/>
    <w:rsid w:val="00B44D15"/>
    <w:rsid w:val="00B4668E"/>
    <w:rsid w:val="00B54253"/>
    <w:rsid w:val="00B62137"/>
    <w:rsid w:val="00B666D3"/>
    <w:rsid w:val="00B71A2F"/>
    <w:rsid w:val="00B759F1"/>
    <w:rsid w:val="00B75F61"/>
    <w:rsid w:val="00B8257C"/>
    <w:rsid w:val="00B90133"/>
    <w:rsid w:val="00BA046E"/>
    <w:rsid w:val="00BA0C98"/>
    <w:rsid w:val="00BA0CBA"/>
    <w:rsid w:val="00BA711E"/>
    <w:rsid w:val="00BB46F9"/>
    <w:rsid w:val="00BB632B"/>
    <w:rsid w:val="00BC20E1"/>
    <w:rsid w:val="00BC46E4"/>
    <w:rsid w:val="00BC5901"/>
    <w:rsid w:val="00BC6164"/>
    <w:rsid w:val="00BD3875"/>
    <w:rsid w:val="00BE00AF"/>
    <w:rsid w:val="00BE2608"/>
    <w:rsid w:val="00BF5440"/>
    <w:rsid w:val="00BF655C"/>
    <w:rsid w:val="00C07CF8"/>
    <w:rsid w:val="00C17EC7"/>
    <w:rsid w:val="00C2419A"/>
    <w:rsid w:val="00C26C7D"/>
    <w:rsid w:val="00C325CF"/>
    <w:rsid w:val="00C3272C"/>
    <w:rsid w:val="00C455E0"/>
    <w:rsid w:val="00C53B99"/>
    <w:rsid w:val="00C60E2A"/>
    <w:rsid w:val="00C6198F"/>
    <w:rsid w:val="00C64E37"/>
    <w:rsid w:val="00C67178"/>
    <w:rsid w:val="00C7055B"/>
    <w:rsid w:val="00C765BD"/>
    <w:rsid w:val="00CB0A37"/>
    <w:rsid w:val="00CB2964"/>
    <w:rsid w:val="00CC1396"/>
    <w:rsid w:val="00CC695A"/>
    <w:rsid w:val="00CD3C41"/>
    <w:rsid w:val="00CD6980"/>
    <w:rsid w:val="00CF2E5A"/>
    <w:rsid w:val="00CF368D"/>
    <w:rsid w:val="00CF5DD6"/>
    <w:rsid w:val="00D024D7"/>
    <w:rsid w:val="00D0592D"/>
    <w:rsid w:val="00D15E02"/>
    <w:rsid w:val="00D25FBC"/>
    <w:rsid w:val="00D27995"/>
    <w:rsid w:val="00D37D3C"/>
    <w:rsid w:val="00D4064B"/>
    <w:rsid w:val="00D42A70"/>
    <w:rsid w:val="00D44CCE"/>
    <w:rsid w:val="00D47E98"/>
    <w:rsid w:val="00D56A58"/>
    <w:rsid w:val="00D82571"/>
    <w:rsid w:val="00D83E28"/>
    <w:rsid w:val="00D8775C"/>
    <w:rsid w:val="00DA703A"/>
    <w:rsid w:val="00DB3D63"/>
    <w:rsid w:val="00DC1D15"/>
    <w:rsid w:val="00DE78DD"/>
    <w:rsid w:val="00DF6B91"/>
    <w:rsid w:val="00E0145E"/>
    <w:rsid w:val="00E06D8F"/>
    <w:rsid w:val="00E077E4"/>
    <w:rsid w:val="00E16CD9"/>
    <w:rsid w:val="00E44F6D"/>
    <w:rsid w:val="00E45282"/>
    <w:rsid w:val="00E45576"/>
    <w:rsid w:val="00E47A97"/>
    <w:rsid w:val="00E700D7"/>
    <w:rsid w:val="00E72776"/>
    <w:rsid w:val="00E73F07"/>
    <w:rsid w:val="00E80A8D"/>
    <w:rsid w:val="00E8484D"/>
    <w:rsid w:val="00E9282B"/>
    <w:rsid w:val="00E928E6"/>
    <w:rsid w:val="00EE0A54"/>
    <w:rsid w:val="00EE110E"/>
    <w:rsid w:val="00EE4719"/>
    <w:rsid w:val="00F05CD2"/>
    <w:rsid w:val="00F07132"/>
    <w:rsid w:val="00F1035F"/>
    <w:rsid w:val="00F1428B"/>
    <w:rsid w:val="00F20943"/>
    <w:rsid w:val="00F21047"/>
    <w:rsid w:val="00F30BF9"/>
    <w:rsid w:val="00F325DA"/>
    <w:rsid w:val="00F335C3"/>
    <w:rsid w:val="00F350A6"/>
    <w:rsid w:val="00F53E0C"/>
    <w:rsid w:val="00F54CC9"/>
    <w:rsid w:val="00F60E14"/>
    <w:rsid w:val="00F65CF5"/>
    <w:rsid w:val="00F71450"/>
    <w:rsid w:val="00F73E33"/>
    <w:rsid w:val="00F846E9"/>
    <w:rsid w:val="00F86458"/>
    <w:rsid w:val="00FA7813"/>
    <w:rsid w:val="00FB12EA"/>
    <w:rsid w:val="00FC51B9"/>
    <w:rsid w:val="00FD25AA"/>
    <w:rsid w:val="00FD4125"/>
    <w:rsid w:val="00FE0E7B"/>
    <w:rsid w:val="00FE2101"/>
    <w:rsid w:val="00FF130D"/>
    <w:rsid w:val="00FF4E80"/>
    <w:rsid w:val="00FF64F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C42EFF"/>
  <w15:docId w15:val="{0D51E3EC-4CFE-4870-A3E7-B6DC39774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P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0D2B1C"/>
    <w:pPr>
      <w:ind w:left="720"/>
      <w:contextualSpacing/>
    </w:pPr>
  </w:style>
  <w:style w:type="character" w:styleId="Hiperligao">
    <w:name w:val="Hyperlink"/>
    <w:basedOn w:val="Tipodeletrapredefinidodopargrafo"/>
    <w:uiPriority w:val="99"/>
    <w:semiHidden/>
    <w:unhideWhenUsed/>
    <w:rsid w:val="004C35EA"/>
    <w:rPr>
      <w:color w:val="0000FF"/>
      <w:u w:val="single"/>
    </w:rPr>
  </w:style>
  <w:style w:type="paragraph" w:customStyle="1" w:styleId="EndNoteBibliographyTitle">
    <w:name w:val="EndNote Bibliography Title"/>
    <w:basedOn w:val="Normal"/>
    <w:link w:val="EndNoteBibliographyTitleCarter"/>
    <w:rsid w:val="00BF5440"/>
    <w:pPr>
      <w:spacing w:after="0"/>
      <w:jc w:val="center"/>
    </w:pPr>
    <w:rPr>
      <w:rFonts w:ascii="Calibri" w:hAnsi="Calibri" w:cs="Calibri"/>
      <w:noProof/>
      <w:lang w:val="en-US"/>
    </w:rPr>
  </w:style>
  <w:style w:type="character" w:customStyle="1" w:styleId="EndNoteBibliographyTitleCarter">
    <w:name w:val="EndNote Bibliography Title Caráter"/>
    <w:basedOn w:val="Tipodeletrapredefinidodopargrafo"/>
    <w:link w:val="EndNoteBibliographyTitle"/>
    <w:rsid w:val="00BF5440"/>
    <w:rPr>
      <w:rFonts w:ascii="Calibri" w:hAnsi="Calibri" w:cs="Calibri"/>
      <w:noProof/>
      <w:lang w:val="en-US"/>
    </w:rPr>
  </w:style>
  <w:style w:type="paragraph" w:customStyle="1" w:styleId="EndNoteBibliography">
    <w:name w:val="EndNote Bibliography"/>
    <w:basedOn w:val="Normal"/>
    <w:link w:val="EndNoteBibliographyCarter"/>
    <w:rsid w:val="00BF5440"/>
    <w:pPr>
      <w:spacing w:line="240" w:lineRule="auto"/>
    </w:pPr>
    <w:rPr>
      <w:rFonts w:ascii="Calibri" w:hAnsi="Calibri" w:cs="Calibri"/>
      <w:noProof/>
      <w:lang w:val="en-US"/>
    </w:rPr>
  </w:style>
  <w:style w:type="character" w:customStyle="1" w:styleId="EndNoteBibliographyCarter">
    <w:name w:val="EndNote Bibliography Caráter"/>
    <w:basedOn w:val="Tipodeletrapredefinidodopargrafo"/>
    <w:link w:val="EndNoteBibliography"/>
    <w:rsid w:val="00BF5440"/>
    <w:rPr>
      <w:rFonts w:ascii="Calibri" w:hAnsi="Calibri" w:cs="Calibri"/>
      <w:noProof/>
      <w:lang w:val="en-US"/>
    </w:rPr>
  </w:style>
  <w:style w:type="paragraph" w:customStyle="1" w:styleId="Default">
    <w:name w:val="Default"/>
    <w:rsid w:val="009938AE"/>
    <w:pPr>
      <w:autoSpaceDE w:val="0"/>
      <w:autoSpaceDN w:val="0"/>
      <w:adjustRightInd w:val="0"/>
      <w:spacing w:after="0" w:line="240" w:lineRule="auto"/>
    </w:pPr>
    <w:rPr>
      <w:rFonts w:ascii="Calibri" w:hAnsi="Calibri" w:cs="Calibri"/>
      <w:color w:val="000000"/>
      <w:kern w:val="0"/>
      <w:sz w:val="24"/>
      <w:szCs w:val="24"/>
    </w:rPr>
  </w:style>
  <w:style w:type="character" w:styleId="Refdecomentrio">
    <w:name w:val="annotation reference"/>
    <w:basedOn w:val="Tipodeletrapredefinidodopargrafo"/>
    <w:uiPriority w:val="99"/>
    <w:semiHidden/>
    <w:unhideWhenUsed/>
    <w:rsid w:val="009373A9"/>
    <w:rPr>
      <w:sz w:val="16"/>
      <w:szCs w:val="16"/>
    </w:rPr>
  </w:style>
  <w:style w:type="paragraph" w:styleId="Textodecomentrio">
    <w:name w:val="annotation text"/>
    <w:basedOn w:val="Normal"/>
    <w:link w:val="TextodecomentrioCarter"/>
    <w:uiPriority w:val="99"/>
    <w:unhideWhenUsed/>
    <w:rsid w:val="009373A9"/>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rsid w:val="009373A9"/>
    <w:rPr>
      <w:sz w:val="20"/>
      <w:szCs w:val="20"/>
    </w:rPr>
  </w:style>
  <w:style w:type="paragraph" w:styleId="Assuntodecomentrio">
    <w:name w:val="annotation subject"/>
    <w:basedOn w:val="Textodecomentrio"/>
    <w:next w:val="Textodecomentrio"/>
    <w:link w:val="AssuntodecomentrioCarter"/>
    <w:uiPriority w:val="99"/>
    <w:semiHidden/>
    <w:unhideWhenUsed/>
    <w:rsid w:val="009373A9"/>
    <w:rPr>
      <w:b/>
      <w:bCs/>
    </w:rPr>
  </w:style>
  <w:style w:type="character" w:customStyle="1" w:styleId="AssuntodecomentrioCarter">
    <w:name w:val="Assunto de comentário Caráter"/>
    <w:basedOn w:val="TextodecomentrioCarter"/>
    <w:link w:val="Assuntodecomentrio"/>
    <w:uiPriority w:val="99"/>
    <w:semiHidden/>
    <w:rsid w:val="009373A9"/>
    <w:rPr>
      <w:b/>
      <w:bCs/>
      <w:sz w:val="20"/>
      <w:szCs w:val="20"/>
    </w:rPr>
  </w:style>
  <w:style w:type="paragraph" w:styleId="Cabealho">
    <w:name w:val="header"/>
    <w:basedOn w:val="Normal"/>
    <w:link w:val="CabealhoCarter"/>
    <w:uiPriority w:val="99"/>
    <w:unhideWhenUsed/>
    <w:rsid w:val="005D1F83"/>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5D1F83"/>
  </w:style>
  <w:style w:type="paragraph" w:styleId="Rodap">
    <w:name w:val="footer"/>
    <w:basedOn w:val="Normal"/>
    <w:link w:val="RodapCarter"/>
    <w:uiPriority w:val="99"/>
    <w:unhideWhenUsed/>
    <w:rsid w:val="005D1F83"/>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5D1F83"/>
  </w:style>
  <w:style w:type="table" w:styleId="TabelacomGrelha">
    <w:name w:val="Table Grid"/>
    <w:basedOn w:val="Tabelanormal"/>
    <w:uiPriority w:val="39"/>
    <w:rsid w:val="001415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comGrelhaClara">
    <w:name w:val="Grid Table Light"/>
    <w:basedOn w:val="Tabelanormal"/>
    <w:uiPriority w:val="40"/>
    <w:rsid w:val="001415D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egenda">
    <w:name w:val="caption"/>
    <w:basedOn w:val="Normal"/>
    <w:next w:val="Normal"/>
    <w:uiPriority w:val="35"/>
    <w:unhideWhenUsed/>
    <w:qFormat/>
    <w:rsid w:val="00F846E9"/>
    <w:pPr>
      <w:spacing w:after="200" w:line="240" w:lineRule="auto"/>
    </w:pPr>
    <w:rPr>
      <w:i/>
      <w:iCs/>
      <w:color w:val="44546A" w:themeColor="text2"/>
      <w:sz w:val="18"/>
      <w:szCs w:val="18"/>
    </w:rPr>
  </w:style>
  <w:style w:type="table" w:styleId="SimplesTabela1">
    <w:name w:val="Plain Table 1"/>
    <w:basedOn w:val="Tabelanormal"/>
    <w:uiPriority w:val="41"/>
    <w:rsid w:val="00F73E3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o">
    <w:name w:val="Revision"/>
    <w:hidden/>
    <w:uiPriority w:val="99"/>
    <w:semiHidden/>
    <w:rsid w:val="00D406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172486">
      <w:bodyDiv w:val="1"/>
      <w:marLeft w:val="0"/>
      <w:marRight w:val="0"/>
      <w:marTop w:val="0"/>
      <w:marBottom w:val="0"/>
      <w:divBdr>
        <w:top w:val="none" w:sz="0" w:space="0" w:color="auto"/>
        <w:left w:val="none" w:sz="0" w:space="0" w:color="auto"/>
        <w:bottom w:val="none" w:sz="0" w:space="0" w:color="auto"/>
        <w:right w:val="none" w:sz="0" w:space="0" w:color="auto"/>
      </w:divBdr>
      <w:divsChild>
        <w:div w:id="1269435179">
          <w:marLeft w:val="0"/>
          <w:marRight w:val="0"/>
          <w:marTop w:val="0"/>
          <w:marBottom w:val="0"/>
          <w:divBdr>
            <w:top w:val="none" w:sz="0" w:space="0" w:color="auto"/>
            <w:left w:val="none" w:sz="0" w:space="0" w:color="auto"/>
            <w:bottom w:val="none" w:sz="0" w:space="0" w:color="auto"/>
            <w:right w:val="none" w:sz="0" w:space="0" w:color="auto"/>
          </w:divBdr>
        </w:div>
      </w:divsChild>
    </w:div>
    <w:div w:id="235602302">
      <w:bodyDiv w:val="1"/>
      <w:marLeft w:val="0"/>
      <w:marRight w:val="0"/>
      <w:marTop w:val="0"/>
      <w:marBottom w:val="0"/>
      <w:divBdr>
        <w:top w:val="none" w:sz="0" w:space="0" w:color="auto"/>
        <w:left w:val="none" w:sz="0" w:space="0" w:color="auto"/>
        <w:bottom w:val="none" w:sz="0" w:space="0" w:color="auto"/>
        <w:right w:val="none" w:sz="0" w:space="0" w:color="auto"/>
      </w:divBdr>
    </w:div>
    <w:div w:id="607666393">
      <w:bodyDiv w:val="1"/>
      <w:marLeft w:val="0"/>
      <w:marRight w:val="0"/>
      <w:marTop w:val="0"/>
      <w:marBottom w:val="0"/>
      <w:divBdr>
        <w:top w:val="none" w:sz="0" w:space="0" w:color="auto"/>
        <w:left w:val="none" w:sz="0" w:space="0" w:color="auto"/>
        <w:bottom w:val="none" w:sz="0" w:space="0" w:color="auto"/>
        <w:right w:val="none" w:sz="0" w:space="0" w:color="auto"/>
      </w:divBdr>
    </w:div>
    <w:div w:id="647788407">
      <w:bodyDiv w:val="1"/>
      <w:marLeft w:val="0"/>
      <w:marRight w:val="0"/>
      <w:marTop w:val="0"/>
      <w:marBottom w:val="0"/>
      <w:divBdr>
        <w:top w:val="none" w:sz="0" w:space="0" w:color="auto"/>
        <w:left w:val="none" w:sz="0" w:space="0" w:color="auto"/>
        <w:bottom w:val="none" w:sz="0" w:space="0" w:color="auto"/>
        <w:right w:val="none" w:sz="0" w:space="0" w:color="auto"/>
      </w:divBdr>
    </w:div>
    <w:div w:id="1011493719">
      <w:bodyDiv w:val="1"/>
      <w:marLeft w:val="0"/>
      <w:marRight w:val="0"/>
      <w:marTop w:val="0"/>
      <w:marBottom w:val="0"/>
      <w:divBdr>
        <w:top w:val="none" w:sz="0" w:space="0" w:color="auto"/>
        <w:left w:val="none" w:sz="0" w:space="0" w:color="auto"/>
        <w:bottom w:val="none" w:sz="0" w:space="0" w:color="auto"/>
        <w:right w:val="none" w:sz="0" w:space="0" w:color="auto"/>
      </w:divBdr>
    </w:div>
    <w:div w:id="1098868130">
      <w:bodyDiv w:val="1"/>
      <w:marLeft w:val="0"/>
      <w:marRight w:val="0"/>
      <w:marTop w:val="0"/>
      <w:marBottom w:val="0"/>
      <w:divBdr>
        <w:top w:val="none" w:sz="0" w:space="0" w:color="auto"/>
        <w:left w:val="none" w:sz="0" w:space="0" w:color="auto"/>
        <w:bottom w:val="none" w:sz="0" w:space="0" w:color="auto"/>
        <w:right w:val="none" w:sz="0" w:space="0" w:color="auto"/>
      </w:divBdr>
      <w:divsChild>
        <w:div w:id="494734336">
          <w:marLeft w:val="0"/>
          <w:marRight w:val="0"/>
          <w:marTop w:val="0"/>
          <w:marBottom w:val="0"/>
          <w:divBdr>
            <w:top w:val="none" w:sz="0" w:space="0" w:color="auto"/>
            <w:left w:val="none" w:sz="0" w:space="0" w:color="auto"/>
            <w:bottom w:val="none" w:sz="0" w:space="0" w:color="auto"/>
            <w:right w:val="none" w:sz="0" w:space="0" w:color="auto"/>
          </w:divBdr>
        </w:div>
        <w:div w:id="648291045">
          <w:marLeft w:val="0"/>
          <w:marRight w:val="0"/>
          <w:marTop w:val="0"/>
          <w:marBottom w:val="0"/>
          <w:divBdr>
            <w:top w:val="none" w:sz="0" w:space="0" w:color="auto"/>
            <w:left w:val="none" w:sz="0" w:space="0" w:color="auto"/>
            <w:bottom w:val="none" w:sz="0" w:space="0" w:color="auto"/>
            <w:right w:val="none" w:sz="0" w:space="0" w:color="auto"/>
          </w:divBdr>
        </w:div>
        <w:div w:id="1665625500">
          <w:marLeft w:val="0"/>
          <w:marRight w:val="0"/>
          <w:marTop w:val="0"/>
          <w:marBottom w:val="0"/>
          <w:divBdr>
            <w:top w:val="none" w:sz="0" w:space="0" w:color="auto"/>
            <w:left w:val="none" w:sz="0" w:space="0" w:color="auto"/>
            <w:bottom w:val="none" w:sz="0" w:space="0" w:color="auto"/>
            <w:right w:val="none" w:sz="0" w:space="0" w:color="auto"/>
          </w:divBdr>
        </w:div>
      </w:divsChild>
    </w:div>
    <w:div w:id="1115175133">
      <w:bodyDiv w:val="1"/>
      <w:marLeft w:val="0"/>
      <w:marRight w:val="0"/>
      <w:marTop w:val="0"/>
      <w:marBottom w:val="0"/>
      <w:divBdr>
        <w:top w:val="none" w:sz="0" w:space="0" w:color="auto"/>
        <w:left w:val="none" w:sz="0" w:space="0" w:color="auto"/>
        <w:bottom w:val="none" w:sz="0" w:space="0" w:color="auto"/>
        <w:right w:val="none" w:sz="0" w:space="0" w:color="auto"/>
      </w:divBdr>
    </w:div>
    <w:div w:id="1125582654">
      <w:bodyDiv w:val="1"/>
      <w:marLeft w:val="0"/>
      <w:marRight w:val="0"/>
      <w:marTop w:val="0"/>
      <w:marBottom w:val="0"/>
      <w:divBdr>
        <w:top w:val="none" w:sz="0" w:space="0" w:color="auto"/>
        <w:left w:val="none" w:sz="0" w:space="0" w:color="auto"/>
        <w:bottom w:val="none" w:sz="0" w:space="0" w:color="auto"/>
        <w:right w:val="none" w:sz="0" w:space="0" w:color="auto"/>
      </w:divBdr>
    </w:div>
    <w:div w:id="1260136276">
      <w:bodyDiv w:val="1"/>
      <w:marLeft w:val="0"/>
      <w:marRight w:val="0"/>
      <w:marTop w:val="0"/>
      <w:marBottom w:val="0"/>
      <w:divBdr>
        <w:top w:val="none" w:sz="0" w:space="0" w:color="auto"/>
        <w:left w:val="none" w:sz="0" w:space="0" w:color="auto"/>
        <w:bottom w:val="none" w:sz="0" w:space="0" w:color="auto"/>
        <w:right w:val="none" w:sz="0" w:space="0" w:color="auto"/>
      </w:divBdr>
    </w:div>
    <w:div w:id="1277712250">
      <w:bodyDiv w:val="1"/>
      <w:marLeft w:val="0"/>
      <w:marRight w:val="0"/>
      <w:marTop w:val="0"/>
      <w:marBottom w:val="0"/>
      <w:divBdr>
        <w:top w:val="none" w:sz="0" w:space="0" w:color="auto"/>
        <w:left w:val="none" w:sz="0" w:space="0" w:color="auto"/>
        <w:bottom w:val="none" w:sz="0" w:space="0" w:color="auto"/>
        <w:right w:val="none" w:sz="0" w:space="0" w:color="auto"/>
      </w:divBdr>
    </w:div>
    <w:div w:id="1370761742">
      <w:bodyDiv w:val="1"/>
      <w:marLeft w:val="0"/>
      <w:marRight w:val="0"/>
      <w:marTop w:val="0"/>
      <w:marBottom w:val="0"/>
      <w:divBdr>
        <w:top w:val="none" w:sz="0" w:space="0" w:color="auto"/>
        <w:left w:val="none" w:sz="0" w:space="0" w:color="auto"/>
        <w:bottom w:val="none" w:sz="0" w:space="0" w:color="auto"/>
        <w:right w:val="none" w:sz="0" w:space="0" w:color="auto"/>
      </w:divBdr>
    </w:div>
    <w:div w:id="1402873849">
      <w:bodyDiv w:val="1"/>
      <w:marLeft w:val="0"/>
      <w:marRight w:val="0"/>
      <w:marTop w:val="0"/>
      <w:marBottom w:val="0"/>
      <w:divBdr>
        <w:top w:val="none" w:sz="0" w:space="0" w:color="auto"/>
        <w:left w:val="none" w:sz="0" w:space="0" w:color="auto"/>
        <w:bottom w:val="none" w:sz="0" w:space="0" w:color="auto"/>
        <w:right w:val="none" w:sz="0" w:space="0" w:color="auto"/>
      </w:divBdr>
    </w:div>
    <w:div w:id="1815445282">
      <w:bodyDiv w:val="1"/>
      <w:marLeft w:val="0"/>
      <w:marRight w:val="0"/>
      <w:marTop w:val="0"/>
      <w:marBottom w:val="0"/>
      <w:divBdr>
        <w:top w:val="none" w:sz="0" w:space="0" w:color="auto"/>
        <w:left w:val="none" w:sz="0" w:space="0" w:color="auto"/>
        <w:bottom w:val="none" w:sz="0" w:space="0" w:color="auto"/>
        <w:right w:val="none" w:sz="0" w:space="0" w:color="auto"/>
      </w:divBdr>
    </w:div>
    <w:div w:id="1970210600">
      <w:bodyDiv w:val="1"/>
      <w:marLeft w:val="0"/>
      <w:marRight w:val="0"/>
      <w:marTop w:val="0"/>
      <w:marBottom w:val="0"/>
      <w:divBdr>
        <w:top w:val="none" w:sz="0" w:space="0" w:color="auto"/>
        <w:left w:val="none" w:sz="0" w:space="0" w:color="auto"/>
        <w:bottom w:val="none" w:sz="0" w:space="0" w:color="auto"/>
        <w:right w:val="none" w:sz="0" w:space="0" w:color="auto"/>
      </w:divBdr>
    </w:div>
    <w:div w:id="20968528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DE13C3-3471-4E2D-8C46-718DBED91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401</TotalTime>
  <Pages>11</Pages>
  <Words>5960</Words>
  <Characters>35522</Characters>
  <Application>Microsoft Office Word</Application>
  <DocSecurity>0</DocSecurity>
  <Lines>986</Lines>
  <Paragraphs>669</Paragraphs>
  <ScaleCrop>false</ScaleCrop>
  <HeadingPairs>
    <vt:vector size="4" baseType="variant">
      <vt:variant>
        <vt:lpstr>Título</vt:lpstr>
      </vt:variant>
      <vt:variant>
        <vt:i4>1</vt:i4>
      </vt:variant>
      <vt:variant>
        <vt:lpstr>Cabeçalhos</vt:lpstr>
      </vt:variant>
      <vt:variant>
        <vt:i4>17</vt:i4>
      </vt:variant>
    </vt:vector>
  </HeadingPairs>
  <TitlesOfParts>
    <vt:vector size="18" baseType="lpstr">
      <vt:lpstr/>
      <vt:lpstr>Title </vt:lpstr>
      <vt:lpstr>Impact of the Agreement Between Antinuclear Antibodies Indirect Immunofluorescen</vt:lpstr>
      <vt:lpstr>Abstract </vt:lpstr>
      <vt:lpstr>Rationale</vt:lpstr>
      <vt:lpstr>Idiopathic inflammatory myopathies (IIM) are a heterogeneous group of systemic</vt:lpstr>
      <vt:lpstr>Patients with IIM may be positive for myositis antibodies (MAs), conventionally </vt:lpstr>
      <vt:lpstr>MAAs might also be found in IIM but can also be detected in other connective tis</vt:lpstr>
      <vt:lpstr>The presence of circulating MSAs, especially in a low titer, can occur even with</vt:lpstr>
      <vt:lpstr>Objectives</vt:lpstr>
      <vt:lpstr>Study population</vt:lpstr>
      <vt:lpstr>Study design</vt:lpstr>
      <vt:lpstr>Data collection and variables of interest</vt:lpstr>
      <vt:lpstr>Statistical analysis </vt:lpstr>
      <vt:lpstr>Expected results and limitations </vt:lpstr>
      <vt:lpstr>Timeline </vt:lpstr>
      <vt:lpstr>Ethics </vt:lpstr>
      <vt:lpstr>Authors</vt:lpstr>
    </vt:vector>
  </TitlesOfParts>
  <Company/>
  <LinksUpToDate>false</LinksUpToDate>
  <CharactersWithSpaces>40813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Cláudia Oliveira;Eduardo Dourado</dc:creator>
  <cp:keywords/>
  <dc:description/>
  <cp:lastModifiedBy>Cláudia Oliveira</cp:lastModifiedBy>
  <cp:revision>28</cp:revision>
  <cp:lastPrinted>2024-06-08T14:42:00Z</cp:lastPrinted>
  <dcterms:created xsi:type="dcterms:W3CDTF">2024-05-30T17:13:00Z</dcterms:created>
  <dcterms:modified xsi:type="dcterms:W3CDTF">2025-04-15T11:00:00Z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6ba812795a665470d5ecc50905854528712e8a38c4d9a33546f91d67c73768c4</vt:lpwstr>
  </property>
</Properties>
</file>